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D18B6" w14:textId="77777777" w:rsidR="002C16C1" w:rsidRPr="00912D8B" w:rsidRDefault="00A35194" w:rsidP="00A71BBF">
      <w:pPr>
        <w:jc w:val="both"/>
        <w:rPr>
          <w:rFonts w:ascii="Arial" w:hAnsi="Arial" w:cs="Arial"/>
          <w:b/>
          <w:color w:val="000000" w:themeColor="text1"/>
        </w:rPr>
      </w:pPr>
      <w:r w:rsidRPr="00912D8B">
        <w:rPr>
          <w:rFonts w:ascii="Arial" w:hAnsi="Arial" w:cs="Arial"/>
          <w:b/>
          <w:color w:val="000000" w:themeColor="text1"/>
        </w:rPr>
        <w:t xml:space="preserve"> </w:t>
      </w:r>
    </w:p>
    <w:p w14:paraId="6FAF93D3" w14:textId="2A4483B2" w:rsidR="00CD595C" w:rsidRPr="00912D8B" w:rsidRDefault="00CD595C" w:rsidP="00A71BBF">
      <w:pPr>
        <w:jc w:val="both"/>
        <w:rPr>
          <w:rFonts w:ascii="Arial" w:hAnsi="Arial" w:cs="Arial"/>
          <w:b/>
          <w:color w:val="000000" w:themeColor="text1"/>
        </w:rPr>
      </w:pPr>
      <w:r w:rsidRPr="00912D8B">
        <w:rPr>
          <w:rFonts w:ascii="Arial" w:hAnsi="Arial" w:cs="Arial"/>
          <w:b/>
          <w:color w:val="000000" w:themeColor="text1"/>
        </w:rPr>
        <w:t>SEÑOR NOTARIO:</w:t>
      </w:r>
    </w:p>
    <w:p w14:paraId="3DC6FD2A" w14:textId="77777777" w:rsidR="00CD595C" w:rsidRPr="00912D8B" w:rsidRDefault="00CD595C" w:rsidP="00A71BBF">
      <w:pPr>
        <w:jc w:val="both"/>
        <w:rPr>
          <w:rFonts w:ascii="Arial" w:hAnsi="Arial" w:cs="Arial"/>
          <w:color w:val="000000" w:themeColor="text1"/>
        </w:rPr>
      </w:pPr>
    </w:p>
    <w:p w14:paraId="15EB1A3D" w14:textId="77777777"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En el Protocolo de Escrituras Públicas a su cargo sírvase incorporar una de Compraventa, al tenor de las siguientes cláusulas:</w:t>
      </w:r>
    </w:p>
    <w:p w14:paraId="775A51CD" w14:textId="77777777" w:rsidR="00CD595C" w:rsidRPr="00912D8B" w:rsidRDefault="00CD595C" w:rsidP="00A71BBF">
      <w:pPr>
        <w:jc w:val="both"/>
        <w:rPr>
          <w:rFonts w:ascii="Arial" w:hAnsi="Arial" w:cs="Arial"/>
          <w:color w:val="000000" w:themeColor="text1"/>
        </w:rPr>
      </w:pPr>
    </w:p>
    <w:p w14:paraId="5F0115CA" w14:textId="77777777" w:rsidR="00CD595C" w:rsidRPr="00912D8B" w:rsidRDefault="00CD595C" w:rsidP="00A71BBF">
      <w:pPr>
        <w:jc w:val="both"/>
        <w:rPr>
          <w:rFonts w:ascii="Arial" w:hAnsi="Arial" w:cs="Arial"/>
          <w:b/>
          <w:color w:val="000000" w:themeColor="text1"/>
        </w:rPr>
      </w:pPr>
      <w:r w:rsidRPr="00912D8B">
        <w:rPr>
          <w:rFonts w:ascii="Arial" w:hAnsi="Arial" w:cs="Arial"/>
          <w:b/>
          <w:color w:val="000000" w:themeColor="text1"/>
        </w:rPr>
        <w:t xml:space="preserve">PRIMERA: COMPARECIENTES. - </w:t>
      </w:r>
    </w:p>
    <w:p w14:paraId="47ADCB03" w14:textId="77777777" w:rsidR="00CD595C" w:rsidRPr="00912D8B" w:rsidRDefault="00CD595C" w:rsidP="00A71BBF">
      <w:pPr>
        <w:jc w:val="both"/>
        <w:rPr>
          <w:rFonts w:ascii="Arial" w:hAnsi="Arial" w:cs="Arial"/>
          <w:color w:val="000000" w:themeColor="text1"/>
        </w:rPr>
      </w:pPr>
    </w:p>
    <w:p w14:paraId="715209C1" w14:textId="30F0AE25"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Comparecen a la celebración de la presente escritura de COMPRAVENTA</w:t>
      </w:r>
      <w:r w:rsidRPr="00912D8B">
        <w:rPr>
          <w:rFonts w:ascii="Arial" w:hAnsi="Arial" w:cs="Arial"/>
          <w:b/>
          <w:color w:val="000000" w:themeColor="text1"/>
        </w:rPr>
        <w:t>,</w:t>
      </w:r>
      <w:r w:rsidRPr="00912D8B">
        <w:rPr>
          <w:rFonts w:ascii="Arial" w:hAnsi="Arial" w:cs="Arial"/>
          <w:color w:val="000000" w:themeColor="text1"/>
        </w:rPr>
        <w:t xml:space="preserve"> por una parte y en calidad de Vendedor, el </w:t>
      </w:r>
      <w:r w:rsidRPr="00912D8B">
        <w:rPr>
          <w:rFonts w:ascii="Arial" w:hAnsi="Arial" w:cs="Arial"/>
          <w:b/>
          <w:color w:val="000000" w:themeColor="text1"/>
        </w:rPr>
        <w:t xml:space="preserve">GOBIERNO AUTÓNOMO DESCENTRALIZADO MUNICIPAL DEL CANTÓN LA JOYA DE LOS SACHAS, </w:t>
      </w:r>
      <w:r w:rsidRPr="00912D8B">
        <w:rPr>
          <w:rFonts w:ascii="Arial" w:hAnsi="Arial" w:cs="Arial"/>
          <w:color w:val="000000" w:themeColor="text1"/>
        </w:rPr>
        <w:t>legalmente representado por la Magister</w:t>
      </w:r>
      <w:r w:rsidR="005427E0" w:rsidRPr="00912D8B">
        <w:rPr>
          <w:rFonts w:ascii="Arial" w:hAnsi="Arial" w:cs="Arial"/>
          <w:color w:val="000000" w:themeColor="text1"/>
        </w:rPr>
        <w:t>,</w:t>
      </w:r>
      <w:r w:rsidRPr="00912D8B">
        <w:rPr>
          <w:rFonts w:ascii="Arial" w:hAnsi="Arial" w:cs="Arial"/>
          <w:color w:val="000000" w:themeColor="text1"/>
        </w:rPr>
        <w:t xml:space="preserve"> </w:t>
      </w:r>
      <w:r w:rsidR="00DB4254" w:rsidRPr="00912D8B">
        <w:rPr>
          <w:rFonts w:ascii="Arial" w:hAnsi="Arial" w:cs="Arial"/>
          <w:color w:val="000000" w:themeColor="text1"/>
        </w:rPr>
        <w:t>KATHERIN LIZETH HINOJOSA ROJAS</w:t>
      </w:r>
      <w:r w:rsidRPr="00912D8B">
        <w:rPr>
          <w:rFonts w:ascii="Arial" w:hAnsi="Arial" w:cs="Arial"/>
          <w:color w:val="000000" w:themeColor="text1"/>
        </w:rPr>
        <w:t xml:space="preserve"> en su calidad de Alcaldesa; y, por otr</w:t>
      </w:r>
      <w:r w:rsidR="00812E18" w:rsidRPr="00912D8B">
        <w:rPr>
          <w:rFonts w:ascii="Arial" w:hAnsi="Arial" w:cs="Arial"/>
          <w:color w:val="000000" w:themeColor="text1"/>
        </w:rPr>
        <w:t>a parte en calidad de Comprador</w:t>
      </w:r>
      <w:r w:rsidR="007F568D" w:rsidRPr="00912D8B">
        <w:rPr>
          <w:rFonts w:ascii="Arial" w:hAnsi="Arial" w:cs="Arial"/>
          <w:color w:val="000000" w:themeColor="text1"/>
        </w:rPr>
        <w:t>,</w:t>
      </w:r>
      <w:r w:rsidR="00026604">
        <w:rPr>
          <w:rFonts w:ascii="Arial" w:hAnsi="Arial" w:cs="Arial"/>
          <w:color w:val="000000" w:themeColor="text1"/>
        </w:rPr>
        <w:t xml:space="preserve"> </w:t>
      </w:r>
      <w:r w:rsidR="00BE7FE0">
        <w:rPr>
          <w:rFonts w:ascii="Arial" w:hAnsi="Arial" w:cs="Arial"/>
          <w:color w:val="000000" w:themeColor="text1"/>
        </w:rPr>
        <w:t>e</w:t>
      </w:r>
      <w:r w:rsidR="005427E0" w:rsidRPr="00912D8B">
        <w:rPr>
          <w:rFonts w:ascii="Arial" w:hAnsi="Arial" w:cs="Arial"/>
          <w:color w:val="000000" w:themeColor="text1"/>
        </w:rPr>
        <w:t xml:space="preserve">l señor </w:t>
      </w:r>
      <w:r w:rsidR="00BE7FE0" w:rsidRPr="00BE7FE0">
        <w:rPr>
          <w:rFonts w:ascii="Arial" w:hAnsi="Arial" w:cs="Arial"/>
          <w:color w:val="000000" w:themeColor="text1"/>
        </w:rPr>
        <w:t>ERAZO VINCES ANIBAL FABIAN</w:t>
      </w:r>
      <w:r w:rsidR="005427E0" w:rsidRPr="00912D8B">
        <w:rPr>
          <w:rFonts w:ascii="Arial" w:hAnsi="Arial" w:cs="Arial"/>
          <w:color w:val="000000" w:themeColor="text1"/>
        </w:rPr>
        <w:t xml:space="preserve">, portador de la cédula de ciudadanía No. </w:t>
      </w:r>
      <w:r w:rsidR="00BE7FE0" w:rsidRPr="00BE7FE0">
        <w:rPr>
          <w:rFonts w:ascii="Arial" w:hAnsi="Arial" w:cs="Arial"/>
          <w:color w:val="000000" w:themeColor="text1"/>
        </w:rPr>
        <w:t>2250298326</w:t>
      </w:r>
      <w:r w:rsidR="005427E0" w:rsidRPr="00912D8B">
        <w:rPr>
          <w:rFonts w:ascii="Arial" w:hAnsi="Arial" w:cs="Arial"/>
          <w:color w:val="000000" w:themeColor="text1"/>
        </w:rPr>
        <w:t xml:space="preserve">, de estado civil </w:t>
      </w:r>
      <w:r w:rsidR="00026604">
        <w:rPr>
          <w:rFonts w:ascii="Arial" w:hAnsi="Arial" w:cs="Arial"/>
          <w:color w:val="000000" w:themeColor="text1"/>
        </w:rPr>
        <w:t>solter</w:t>
      </w:r>
      <w:r w:rsidR="00BE7FE0">
        <w:rPr>
          <w:rFonts w:ascii="Arial" w:hAnsi="Arial" w:cs="Arial"/>
          <w:color w:val="000000" w:themeColor="text1"/>
        </w:rPr>
        <w:t>o</w:t>
      </w:r>
      <w:r w:rsidR="005427E0" w:rsidRPr="00912D8B">
        <w:rPr>
          <w:rFonts w:ascii="Arial" w:hAnsi="Arial" w:cs="Arial"/>
          <w:color w:val="000000" w:themeColor="text1"/>
        </w:rPr>
        <w:t xml:space="preserve">, </w:t>
      </w:r>
      <w:r w:rsidR="00856AE7" w:rsidRPr="00BE7FE0">
        <w:rPr>
          <w:rFonts w:ascii="Arial" w:hAnsi="Arial" w:cs="Arial"/>
          <w:color w:val="000000" w:themeColor="text1"/>
        </w:rPr>
        <w:t>por sus propios y personales derechos; las partes libre y voluntariamente, con capacidad legal para suscribir esta clase de contratos y por convenir a sus intereses</w:t>
      </w:r>
      <w:r w:rsidR="00856AE7">
        <w:rPr>
          <w:rFonts w:ascii="Arial" w:hAnsi="Arial" w:cs="Arial"/>
        </w:rPr>
        <w:t>, suscriben el presente instrumento.</w:t>
      </w:r>
    </w:p>
    <w:p w14:paraId="734D1EE1" w14:textId="77777777" w:rsidR="00CD595C" w:rsidRPr="00912D8B" w:rsidRDefault="00CD595C" w:rsidP="00A71BBF">
      <w:pPr>
        <w:jc w:val="both"/>
        <w:rPr>
          <w:rFonts w:ascii="Arial" w:hAnsi="Arial" w:cs="Arial"/>
          <w:color w:val="000000" w:themeColor="text1"/>
        </w:rPr>
      </w:pPr>
    </w:p>
    <w:p w14:paraId="70A6A1FC" w14:textId="77777777" w:rsidR="00CD595C" w:rsidRPr="00912D8B" w:rsidRDefault="00CD595C" w:rsidP="00A71BBF">
      <w:pPr>
        <w:jc w:val="both"/>
        <w:rPr>
          <w:rFonts w:ascii="Arial" w:hAnsi="Arial" w:cs="Arial"/>
          <w:b/>
          <w:color w:val="000000" w:themeColor="text1"/>
        </w:rPr>
      </w:pPr>
      <w:r w:rsidRPr="00912D8B">
        <w:rPr>
          <w:rFonts w:ascii="Arial" w:hAnsi="Arial" w:cs="Arial"/>
          <w:b/>
          <w:color w:val="000000" w:themeColor="text1"/>
        </w:rPr>
        <w:t>SEGUNDA: ANTECEDENTES. -</w:t>
      </w:r>
    </w:p>
    <w:p w14:paraId="43A13150" w14:textId="77777777" w:rsidR="00CD595C" w:rsidRPr="00912D8B" w:rsidRDefault="00CD595C" w:rsidP="00A71BBF">
      <w:pPr>
        <w:jc w:val="both"/>
        <w:rPr>
          <w:rFonts w:ascii="Arial" w:hAnsi="Arial" w:cs="Arial"/>
          <w:color w:val="000000" w:themeColor="text1"/>
        </w:rPr>
      </w:pPr>
    </w:p>
    <w:p w14:paraId="19EDB224" w14:textId="3B9C3B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a.-</w:t>
      </w:r>
      <w:r w:rsidRPr="00912D8B">
        <w:rPr>
          <w:rFonts w:ascii="Arial" w:hAnsi="Arial" w:cs="Arial"/>
          <w:color w:val="000000" w:themeColor="text1"/>
        </w:rPr>
        <w:t xml:space="preserve"> El Gobierno Autónomo Descentralizado Municipal del Cantón La Joya de los Sachas, es legítimo propietario de un lote de terreno rural S/N, ubicado en la zona 9 de la parroquia y cantón La Joya de los Sachas, provincia de Orellana, adquirido a la señora</w:t>
      </w:r>
      <w:r w:rsidR="00FF7E23" w:rsidRPr="00912D8B">
        <w:rPr>
          <w:rFonts w:ascii="Arial" w:hAnsi="Arial" w:cs="Arial"/>
          <w:color w:val="000000" w:themeColor="text1"/>
        </w:rPr>
        <w:t>,</w:t>
      </w:r>
      <w:r w:rsidRPr="00912D8B">
        <w:rPr>
          <w:rFonts w:ascii="Arial" w:hAnsi="Arial" w:cs="Arial"/>
          <w:color w:val="000000" w:themeColor="text1"/>
        </w:rPr>
        <w:t xml:space="preserve"> </w:t>
      </w:r>
      <w:r w:rsidR="00FF7E23" w:rsidRPr="00912D8B">
        <w:rPr>
          <w:rFonts w:ascii="Arial" w:hAnsi="Arial" w:cs="Arial"/>
          <w:color w:val="000000" w:themeColor="text1"/>
        </w:rPr>
        <w:t xml:space="preserve">Gómez </w:t>
      </w:r>
      <w:proofErr w:type="spellStart"/>
      <w:r w:rsidR="00FF7E23" w:rsidRPr="00912D8B">
        <w:rPr>
          <w:rFonts w:ascii="Arial" w:hAnsi="Arial" w:cs="Arial"/>
          <w:color w:val="000000" w:themeColor="text1"/>
        </w:rPr>
        <w:t>Sedamanos</w:t>
      </w:r>
      <w:proofErr w:type="spellEnd"/>
      <w:r w:rsidR="00FF7E23" w:rsidRPr="00912D8B">
        <w:rPr>
          <w:rFonts w:ascii="Arial" w:hAnsi="Arial" w:cs="Arial"/>
          <w:color w:val="000000" w:themeColor="text1"/>
        </w:rPr>
        <w:t xml:space="preserve"> </w:t>
      </w:r>
      <w:r w:rsidR="00026604" w:rsidRPr="00912D8B">
        <w:rPr>
          <w:rFonts w:ascii="Arial" w:hAnsi="Arial" w:cs="Arial"/>
          <w:color w:val="000000" w:themeColor="text1"/>
        </w:rPr>
        <w:t>Andrea</w:t>
      </w:r>
      <w:r w:rsidR="00FF7E23" w:rsidRPr="00912D8B">
        <w:rPr>
          <w:rFonts w:ascii="Arial" w:hAnsi="Arial" w:cs="Arial"/>
          <w:color w:val="000000" w:themeColor="text1"/>
        </w:rPr>
        <w:t xml:space="preserve"> Esperanza </w:t>
      </w:r>
      <w:r w:rsidRPr="00912D8B">
        <w:rPr>
          <w:rFonts w:ascii="Arial" w:hAnsi="Arial" w:cs="Arial"/>
          <w:color w:val="000000" w:themeColor="text1"/>
        </w:rPr>
        <w:t>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p>
    <w:p w14:paraId="4ED7CE04" w14:textId="77777777" w:rsidR="00CD595C" w:rsidRPr="00912D8B" w:rsidRDefault="00CD595C" w:rsidP="00A71BBF">
      <w:pPr>
        <w:jc w:val="both"/>
        <w:rPr>
          <w:rFonts w:ascii="Arial" w:hAnsi="Arial" w:cs="Arial"/>
          <w:color w:val="000000" w:themeColor="text1"/>
        </w:rPr>
      </w:pPr>
    </w:p>
    <w:p w14:paraId="48075F79" w14:textId="6C22CCB6"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b.-</w:t>
      </w:r>
      <w:r w:rsidRPr="00912D8B">
        <w:rPr>
          <w:rFonts w:ascii="Arial" w:hAnsi="Arial" w:cs="Arial"/>
          <w:color w:val="000000" w:themeColor="text1"/>
        </w:rPr>
        <w:t xml:space="preserve"> Mediante </w:t>
      </w:r>
      <w:r w:rsidR="005427E0" w:rsidRPr="00912D8B">
        <w:rPr>
          <w:rFonts w:ascii="Arial" w:hAnsi="Arial" w:cs="Arial"/>
          <w:color w:val="000000" w:themeColor="text1"/>
        </w:rPr>
        <w:t>r</w:t>
      </w:r>
      <w:r w:rsidRPr="00912D8B">
        <w:rPr>
          <w:rFonts w:ascii="Arial" w:hAnsi="Arial" w:cs="Arial"/>
          <w:color w:val="000000" w:themeColor="text1"/>
        </w:rPr>
        <w:t>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14:paraId="1243330F" w14:textId="77777777" w:rsidR="006A126D" w:rsidRPr="00912D8B" w:rsidRDefault="006A126D" w:rsidP="006A126D">
      <w:pPr>
        <w:jc w:val="both"/>
        <w:rPr>
          <w:rFonts w:ascii="Arial" w:hAnsi="Arial" w:cs="Arial"/>
          <w:b/>
          <w:color w:val="000000" w:themeColor="text1"/>
          <w:highlight w:val="yellow"/>
        </w:rPr>
      </w:pPr>
    </w:p>
    <w:p w14:paraId="3A63CB22" w14:textId="1C0E3926" w:rsidR="006A126D" w:rsidRPr="00912D8B" w:rsidRDefault="006A126D" w:rsidP="006A126D">
      <w:pPr>
        <w:jc w:val="both"/>
        <w:rPr>
          <w:rFonts w:ascii="Arial" w:hAnsi="Arial" w:cs="Arial"/>
          <w:color w:val="000000" w:themeColor="text1"/>
        </w:rPr>
      </w:pPr>
      <w:r w:rsidRPr="00912D8B">
        <w:rPr>
          <w:rFonts w:ascii="Arial" w:hAnsi="Arial" w:cs="Arial"/>
          <w:b/>
          <w:color w:val="000000" w:themeColor="text1"/>
        </w:rPr>
        <w:t>c.-</w:t>
      </w:r>
      <w:r w:rsidRPr="00912D8B">
        <w:rPr>
          <w:rFonts w:ascii="Arial" w:hAnsi="Arial" w:cs="Arial"/>
          <w:color w:val="000000" w:themeColor="text1"/>
        </w:rPr>
        <w:t xml:space="preserve"> Mediante Resolución Administrativa Nº228-A-C-GADMCJS-2017, de fecha 13 de octubre del 2017, suscrita por el </w:t>
      </w:r>
      <w:proofErr w:type="spellStart"/>
      <w:r w:rsidRPr="00912D8B">
        <w:rPr>
          <w:rFonts w:ascii="Arial" w:hAnsi="Arial" w:cs="Arial"/>
          <w:color w:val="000000" w:themeColor="text1"/>
        </w:rPr>
        <w:t>Tnlgo</w:t>
      </w:r>
      <w:proofErr w:type="spellEnd"/>
      <w:r w:rsidRPr="00912D8B">
        <w:rPr>
          <w:rFonts w:ascii="Arial" w:hAnsi="Arial" w:cs="Arial"/>
          <w:color w:val="000000" w:themeColor="text1"/>
        </w:rPr>
        <w:t xml:space="preserve">. Rodrigo Fabian </w:t>
      </w:r>
      <w:r w:rsidR="00026604" w:rsidRPr="00912D8B">
        <w:rPr>
          <w:rFonts w:ascii="Arial" w:hAnsi="Arial" w:cs="Arial"/>
          <w:color w:val="000000" w:themeColor="text1"/>
        </w:rPr>
        <w:t>Román</w:t>
      </w:r>
      <w:r w:rsidRPr="00912D8B">
        <w:rPr>
          <w:rFonts w:ascii="Arial" w:hAnsi="Arial" w:cs="Arial"/>
          <w:color w:val="000000" w:themeColor="text1"/>
        </w:rPr>
        <w:t xml:space="preserve"> Galarza – </w:t>
      </w:r>
      <w:proofErr w:type="gramStart"/>
      <w:r w:rsidRPr="00912D8B">
        <w:rPr>
          <w:rFonts w:ascii="Arial" w:hAnsi="Arial" w:cs="Arial"/>
          <w:color w:val="000000" w:themeColor="text1"/>
        </w:rPr>
        <w:t>Alcalde</w:t>
      </w:r>
      <w:proofErr w:type="gramEnd"/>
      <w:r w:rsidRPr="00912D8B">
        <w:rPr>
          <w:rFonts w:ascii="Arial" w:hAnsi="Arial" w:cs="Arial"/>
          <w:color w:val="000000" w:themeColor="text1"/>
        </w:rPr>
        <w:t xml:space="preserve"> del GADMCJS, RESUELVE:  </w:t>
      </w:r>
      <w:r w:rsidRPr="00912D8B">
        <w:rPr>
          <w:rFonts w:ascii="Arial" w:hAnsi="Arial" w:cs="Arial"/>
          <w:b/>
          <w:color w:val="000000" w:themeColor="text1"/>
        </w:rPr>
        <w:t>PRIMERO:</w:t>
      </w:r>
      <w:r w:rsidRPr="00912D8B">
        <w:rPr>
          <w:rFonts w:ascii="Arial" w:hAnsi="Arial" w:cs="Arial"/>
          <w:color w:val="000000" w:themeColor="text1"/>
        </w:rPr>
        <w:t xml:space="preserve"> Autoriza la venta de los bines </w:t>
      </w:r>
      <w:r w:rsidRPr="00912D8B">
        <w:rPr>
          <w:rFonts w:ascii="Arial" w:hAnsi="Arial" w:cs="Arial"/>
          <w:color w:val="000000" w:themeColor="text1"/>
        </w:rPr>
        <w:lastRenderedPageBreak/>
        <w:t xml:space="preserve">inmuebles de la </w:t>
      </w:r>
      <w:r w:rsidR="00026604" w:rsidRPr="00912D8B">
        <w:rPr>
          <w:rFonts w:ascii="Arial" w:hAnsi="Arial" w:cs="Arial"/>
          <w:color w:val="000000" w:themeColor="text1"/>
        </w:rPr>
        <w:t>Lotización</w:t>
      </w:r>
      <w:r w:rsidRPr="00912D8B">
        <w:rPr>
          <w:rFonts w:ascii="Arial" w:hAnsi="Arial" w:cs="Arial"/>
          <w:color w:val="000000" w:themeColor="text1"/>
        </w:rPr>
        <w:t xml:space="preserve"> de </w:t>
      </w:r>
      <w:r w:rsidR="00026604" w:rsidRPr="00912D8B">
        <w:rPr>
          <w:rFonts w:ascii="Arial" w:hAnsi="Arial" w:cs="Arial"/>
          <w:color w:val="000000" w:themeColor="text1"/>
        </w:rPr>
        <w:t>Interés</w:t>
      </w:r>
      <w:r w:rsidRPr="00912D8B">
        <w:rPr>
          <w:rFonts w:ascii="Arial" w:hAnsi="Arial" w:cs="Arial"/>
          <w:color w:val="000000" w:themeColor="text1"/>
        </w:rPr>
        <w:t xml:space="preserve"> Social “Municipio Solidario 1” a favor de los beneficiarios referidos en el Informe N°029-DP, de fecha 06 de </w:t>
      </w:r>
      <w:r w:rsidR="00026604" w:rsidRPr="00912D8B">
        <w:rPr>
          <w:rFonts w:ascii="Arial" w:hAnsi="Arial" w:cs="Arial"/>
          <w:color w:val="000000" w:themeColor="text1"/>
        </w:rPr>
        <w:t>octubre</w:t>
      </w:r>
      <w:r w:rsidRPr="00912D8B">
        <w:rPr>
          <w:rFonts w:ascii="Arial" w:hAnsi="Arial" w:cs="Arial"/>
          <w:color w:val="000000" w:themeColor="text1"/>
        </w:rPr>
        <w:t xml:space="preserve"> del 2017, Suscrito po</w:t>
      </w:r>
      <w:r w:rsidR="00026604">
        <w:rPr>
          <w:rFonts w:ascii="Arial" w:hAnsi="Arial" w:cs="Arial"/>
          <w:color w:val="000000" w:themeColor="text1"/>
        </w:rPr>
        <w:t>r</w:t>
      </w:r>
      <w:r w:rsidRPr="00912D8B">
        <w:rPr>
          <w:rFonts w:ascii="Arial" w:hAnsi="Arial" w:cs="Arial"/>
          <w:color w:val="000000" w:themeColor="text1"/>
        </w:rPr>
        <w:t xml:space="preserve"> el Director de Gestión de Planificación, considerando el área asignada para cada lote de terreno y el costo de la venta contenida en dicho informe.  </w:t>
      </w:r>
    </w:p>
    <w:p w14:paraId="5DE66DA3" w14:textId="77777777" w:rsidR="00CD595C" w:rsidRPr="00912D8B" w:rsidRDefault="00CD595C" w:rsidP="00A71BBF">
      <w:pPr>
        <w:jc w:val="both"/>
        <w:rPr>
          <w:rFonts w:ascii="Arial" w:hAnsi="Arial" w:cs="Arial"/>
          <w:color w:val="000000" w:themeColor="text1"/>
        </w:rPr>
      </w:pPr>
    </w:p>
    <w:p w14:paraId="6C08E765" w14:textId="385E0684" w:rsidR="00CD595C" w:rsidRPr="00912D8B" w:rsidRDefault="006A126D" w:rsidP="00A71BBF">
      <w:pPr>
        <w:jc w:val="both"/>
        <w:rPr>
          <w:rFonts w:ascii="Arial" w:hAnsi="Arial" w:cs="Arial"/>
          <w:color w:val="000000" w:themeColor="text1"/>
        </w:rPr>
      </w:pPr>
      <w:r w:rsidRPr="00912D8B">
        <w:rPr>
          <w:rFonts w:ascii="Arial" w:hAnsi="Arial" w:cs="Arial"/>
          <w:b/>
          <w:color w:val="000000" w:themeColor="text1"/>
        </w:rPr>
        <w:t>d</w:t>
      </w:r>
      <w:r w:rsidR="00CD595C" w:rsidRPr="00912D8B">
        <w:rPr>
          <w:rFonts w:ascii="Arial" w:hAnsi="Arial" w:cs="Arial"/>
          <w:b/>
          <w:color w:val="000000" w:themeColor="text1"/>
        </w:rPr>
        <w:t>.-</w:t>
      </w:r>
      <w:r w:rsidR="00CD595C" w:rsidRPr="00912D8B">
        <w:rPr>
          <w:rFonts w:ascii="Arial" w:hAnsi="Arial" w:cs="Arial"/>
          <w:color w:val="000000" w:themeColor="text1"/>
        </w:rPr>
        <w:t xml:space="preserve"> El Concejo Municipal del GADMCJS en sesiones ordinarias de fechas 11 de mayo del 2018 y 13 de Julio del 2018, aprueba la ORDENANZA SUSTITUTIVA QUE REGLAMENTA EL PROCEDIMIENTO PARA LA IMPLEMENTACIÓN, FINANCIAMIENTO Y VENTA DE LOTES DEL PROYECTO DE VIVIENDA DE 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Catastros, u otras relacionadas con trámites referentes a la propiedad, lo considerarán como tal.</w:t>
      </w:r>
    </w:p>
    <w:p w14:paraId="2CA1FE16" w14:textId="77777777" w:rsidR="00CF1681" w:rsidRPr="00912D8B" w:rsidRDefault="00CF1681" w:rsidP="00A71BBF">
      <w:pPr>
        <w:jc w:val="both"/>
        <w:rPr>
          <w:rFonts w:ascii="Arial" w:hAnsi="Arial" w:cs="Arial"/>
          <w:color w:val="000000" w:themeColor="text1"/>
        </w:rPr>
      </w:pPr>
    </w:p>
    <w:p w14:paraId="5D9D5726" w14:textId="71E7CA8A" w:rsidR="00CF1681" w:rsidRPr="00912D8B" w:rsidRDefault="006A126D" w:rsidP="00A71BBF">
      <w:pPr>
        <w:jc w:val="both"/>
        <w:rPr>
          <w:rFonts w:ascii="Arial" w:hAnsi="Arial" w:cs="Arial"/>
          <w:color w:val="000000" w:themeColor="text1"/>
        </w:rPr>
      </w:pPr>
      <w:proofErr w:type="spellStart"/>
      <w:r w:rsidRPr="00912D8B">
        <w:rPr>
          <w:rFonts w:ascii="Arial" w:hAnsi="Arial" w:cs="Arial"/>
          <w:b/>
          <w:color w:val="000000" w:themeColor="text1"/>
        </w:rPr>
        <w:t>e</w:t>
      </w:r>
      <w:proofErr w:type="spellEnd"/>
      <w:r w:rsidR="00CF1681" w:rsidRPr="00912D8B">
        <w:rPr>
          <w:rFonts w:ascii="Arial" w:hAnsi="Arial" w:cs="Arial"/>
          <w:b/>
          <w:color w:val="000000" w:themeColor="text1"/>
        </w:rPr>
        <w:t>.-</w:t>
      </w:r>
      <w:r w:rsidR="00CF1681" w:rsidRPr="00912D8B">
        <w:rPr>
          <w:rFonts w:ascii="Arial" w:hAnsi="Arial" w:cs="Arial"/>
          <w:color w:val="000000" w:themeColor="text1"/>
        </w:rPr>
        <w:t xml:space="preserve"> Posteriormente mediante sesión ordinaria realizada el día miércoles 08 de mayo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14:paraId="78253FBE" w14:textId="77777777" w:rsidR="00CD595C" w:rsidRPr="00912D8B" w:rsidRDefault="00CD595C" w:rsidP="00A71BBF">
      <w:pPr>
        <w:jc w:val="both"/>
        <w:rPr>
          <w:rFonts w:ascii="Arial" w:hAnsi="Arial" w:cs="Arial"/>
          <w:color w:val="000000" w:themeColor="text1"/>
        </w:rPr>
      </w:pPr>
    </w:p>
    <w:p w14:paraId="1BF6B89F" w14:textId="21C22807" w:rsidR="00CD595C" w:rsidRDefault="006A126D" w:rsidP="00A71BBF">
      <w:pPr>
        <w:jc w:val="both"/>
        <w:rPr>
          <w:rFonts w:ascii="Arial" w:hAnsi="Arial" w:cs="Arial"/>
          <w:color w:val="000000" w:themeColor="text1"/>
        </w:rPr>
      </w:pPr>
      <w:r w:rsidRPr="00912D8B">
        <w:rPr>
          <w:rFonts w:ascii="Arial" w:hAnsi="Arial" w:cs="Arial"/>
          <w:b/>
          <w:color w:val="000000" w:themeColor="text1"/>
        </w:rPr>
        <w:t>f</w:t>
      </w:r>
      <w:r w:rsidR="00CD595C" w:rsidRPr="00912D8B">
        <w:rPr>
          <w:rFonts w:ascii="Arial" w:hAnsi="Arial" w:cs="Arial"/>
          <w:b/>
          <w:color w:val="000000" w:themeColor="text1"/>
        </w:rPr>
        <w:t>.-</w:t>
      </w:r>
      <w:r w:rsidR="00CD595C" w:rsidRPr="00912D8B">
        <w:rPr>
          <w:rFonts w:ascii="Arial" w:hAnsi="Arial" w:cs="Arial"/>
          <w:color w:val="000000" w:themeColor="text1"/>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14:paraId="2ED587D4" w14:textId="77777777" w:rsidR="00A651F0" w:rsidRDefault="00A651F0" w:rsidP="00A71BBF">
      <w:pPr>
        <w:jc w:val="both"/>
        <w:rPr>
          <w:rFonts w:ascii="Arial" w:hAnsi="Arial" w:cs="Arial"/>
          <w:color w:val="000000" w:themeColor="text1"/>
        </w:rPr>
      </w:pPr>
    </w:p>
    <w:p w14:paraId="2B2926C6" w14:textId="696AD475" w:rsidR="00EE435D" w:rsidRDefault="00A651F0" w:rsidP="00EE435D">
      <w:pPr>
        <w:jc w:val="both"/>
        <w:rPr>
          <w:rFonts w:ascii="Arial" w:hAnsi="Arial" w:cs="Arial"/>
          <w:color w:val="000000" w:themeColor="text1"/>
        </w:rPr>
      </w:pPr>
      <w:r w:rsidRPr="00A651F0">
        <w:rPr>
          <w:rFonts w:ascii="Arial" w:hAnsi="Arial" w:cs="Arial"/>
          <w:b/>
          <w:bCs/>
          <w:color w:val="000000" w:themeColor="text1"/>
        </w:rPr>
        <w:t>g.-</w:t>
      </w:r>
      <w:r>
        <w:rPr>
          <w:rFonts w:ascii="Arial" w:hAnsi="Arial" w:cs="Arial"/>
          <w:color w:val="000000" w:themeColor="text1"/>
        </w:rPr>
        <w:t xml:space="preserve"> </w:t>
      </w:r>
      <w:r w:rsidR="00BE7FE0" w:rsidRPr="00BE7FE0">
        <w:rPr>
          <w:rFonts w:ascii="Arial" w:hAnsi="Arial" w:cs="Arial"/>
          <w:color w:val="000000" w:themeColor="text1"/>
        </w:rPr>
        <w:t xml:space="preserve">Mediante comprobante venta de tierras, con emisión Nro. 1248112 de fecha 07 de noviembre del 2025, indica que el contribuyente Sr. Erazo Vinces Aníbal Fabian, el 21 de febrero del 2017 ha cancelado por un lote de terreno </w:t>
      </w:r>
      <w:bookmarkStart w:id="0" w:name="_Hlk201649350"/>
      <w:r w:rsidR="00BE7FE0" w:rsidRPr="00BE7FE0">
        <w:rPr>
          <w:rFonts w:ascii="Arial" w:hAnsi="Arial" w:cs="Arial"/>
          <w:color w:val="000000" w:themeColor="text1"/>
        </w:rPr>
        <w:t xml:space="preserve">ubicado en la Lotización de Interés Social Municipio Solidario 1, </w:t>
      </w:r>
      <w:bookmarkEnd w:id="0"/>
      <w:r w:rsidR="00BE7FE0" w:rsidRPr="00BE7FE0">
        <w:rPr>
          <w:rFonts w:ascii="Arial" w:hAnsi="Arial" w:cs="Arial"/>
          <w:color w:val="000000" w:themeColor="text1"/>
        </w:rPr>
        <w:t>un valor de $ 652,06.</w:t>
      </w:r>
    </w:p>
    <w:p w14:paraId="63157CE8" w14:textId="77777777" w:rsidR="00052D2F" w:rsidRPr="00912D8B" w:rsidRDefault="00052D2F" w:rsidP="00A71BBF">
      <w:pPr>
        <w:jc w:val="both"/>
        <w:rPr>
          <w:rFonts w:ascii="Arial" w:hAnsi="Arial" w:cs="Arial"/>
          <w:color w:val="000000" w:themeColor="text1"/>
        </w:rPr>
      </w:pPr>
    </w:p>
    <w:p w14:paraId="3DB256C6" w14:textId="379214A1" w:rsidR="00BE7FE0" w:rsidRPr="00BE7FE0" w:rsidRDefault="006A126D" w:rsidP="00BE7FE0">
      <w:pPr>
        <w:pStyle w:val="Sinespaciado"/>
        <w:jc w:val="both"/>
        <w:rPr>
          <w:rFonts w:ascii="Arial" w:eastAsia="MS Mincho" w:hAnsi="Arial" w:cs="Arial"/>
          <w:color w:val="000000" w:themeColor="text1"/>
          <w:lang w:val="es-ES_tradnl" w:eastAsia="es-ES"/>
        </w:rPr>
      </w:pPr>
      <w:r w:rsidRPr="00912D8B">
        <w:rPr>
          <w:rFonts w:ascii="Arial" w:hAnsi="Arial" w:cs="Arial"/>
          <w:b/>
          <w:color w:val="000000" w:themeColor="text1"/>
        </w:rPr>
        <w:t>h</w:t>
      </w:r>
      <w:r w:rsidR="00052D2F" w:rsidRPr="00912D8B">
        <w:rPr>
          <w:rFonts w:ascii="Arial" w:hAnsi="Arial" w:cs="Arial"/>
          <w:b/>
          <w:color w:val="000000" w:themeColor="text1"/>
        </w:rPr>
        <w:t>.-</w:t>
      </w:r>
      <w:r w:rsidR="00052D2F" w:rsidRPr="00912D8B">
        <w:rPr>
          <w:rFonts w:ascii="Arial" w:hAnsi="Arial" w:cs="Arial"/>
          <w:color w:val="000000" w:themeColor="text1"/>
        </w:rPr>
        <w:t xml:space="preserve"> </w:t>
      </w:r>
      <w:r w:rsidR="00BE7FE0" w:rsidRPr="00BE7FE0">
        <w:rPr>
          <w:rFonts w:ascii="Arial" w:eastAsia="MS Mincho" w:hAnsi="Arial" w:cs="Arial"/>
          <w:color w:val="000000" w:themeColor="text1"/>
          <w:lang w:val="es-ES_tradnl" w:eastAsia="es-ES"/>
        </w:rPr>
        <w:t xml:space="preserve">Mediante Certificación de fecha 22 de abril del 2025, suscrito por la Ing. </w:t>
      </w:r>
      <w:proofErr w:type="spellStart"/>
      <w:r w:rsidR="00BE7FE0" w:rsidRPr="00BE7FE0">
        <w:rPr>
          <w:rFonts w:ascii="Arial" w:eastAsia="MS Mincho" w:hAnsi="Arial" w:cs="Arial"/>
          <w:color w:val="000000" w:themeColor="text1"/>
          <w:lang w:val="es-ES_tradnl" w:eastAsia="es-ES"/>
        </w:rPr>
        <w:t>Biviana</w:t>
      </w:r>
      <w:proofErr w:type="spellEnd"/>
      <w:r w:rsidR="00BE7FE0" w:rsidRPr="00BE7FE0">
        <w:rPr>
          <w:rFonts w:ascii="Arial" w:eastAsia="MS Mincho" w:hAnsi="Arial" w:cs="Arial"/>
          <w:color w:val="000000" w:themeColor="text1"/>
          <w:lang w:val="es-ES_tradnl" w:eastAsia="es-ES"/>
        </w:rPr>
        <w:t xml:space="preserve"> Lorena Ron Jiménez – Tesorera del GADMCJS, CERTFICA: “que el Sr. Erazo Vinces Aníbal Fabian, con numero (sic.) único de identidad Nro. 2250298326,</w:t>
      </w:r>
      <w:r w:rsidR="00BE7FE0" w:rsidRPr="00BE7FE0">
        <w:rPr>
          <w:rFonts w:ascii="Arial" w:eastAsia="MS Mincho" w:hAnsi="Arial" w:cs="Arial"/>
          <w:color w:val="000000" w:themeColor="text1"/>
          <w:lang w:val="es-ES_tradnl" w:eastAsia="es-ES"/>
        </w:rPr>
        <w:t xml:space="preserve"> </w:t>
      </w:r>
      <w:r w:rsidR="00BE7FE0" w:rsidRPr="00BE7FE0">
        <w:rPr>
          <w:rFonts w:ascii="Arial" w:eastAsia="MS Mincho" w:hAnsi="Arial" w:cs="Arial"/>
          <w:color w:val="000000" w:themeColor="text1"/>
          <w:lang w:val="es-ES_tradnl" w:eastAsia="es-ES"/>
        </w:rPr>
        <w:t xml:space="preserve">ha cancelado el valor de </w:t>
      </w:r>
      <w:r w:rsidR="00BE7FE0" w:rsidRPr="00BE7FE0">
        <w:rPr>
          <w:rFonts w:ascii="Arial" w:eastAsia="MS Mincho" w:hAnsi="Arial" w:cs="Arial"/>
          <w:color w:val="000000" w:themeColor="text1"/>
          <w:lang w:val="es-ES_tradnl" w:eastAsia="es-ES"/>
        </w:rPr>
        <w:t>$</w:t>
      </w:r>
      <w:r w:rsidR="00BE7FE0" w:rsidRPr="00BE7FE0">
        <w:rPr>
          <w:rFonts w:ascii="Arial" w:eastAsia="MS Mincho" w:hAnsi="Arial" w:cs="Arial"/>
          <w:color w:val="000000" w:themeColor="text1"/>
          <w:lang w:val="es-ES_tradnl" w:eastAsia="es-ES"/>
        </w:rPr>
        <w:t>652.06</w:t>
      </w:r>
      <w:r w:rsidR="00BE7FE0" w:rsidRPr="00BE7FE0">
        <w:rPr>
          <w:rFonts w:ascii="Arial" w:eastAsia="MS Mincho" w:hAnsi="Arial" w:cs="Arial"/>
          <w:color w:val="000000" w:themeColor="text1"/>
          <w:lang w:val="es-ES_tradnl" w:eastAsia="es-ES"/>
        </w:rPr>
        <w:t xml:space="preserve">, </w:t>
      </w:r>
      <w:r w:rsidR="00BE7FE0" w:rsidRPr="00BE7FE0">
        <w:rPr>
          <w:rFonts w:ascii="Arial" w:eastAsia="MS Mincho" w:hAnsi="Arial" w:cs="Arial"/>
          <w:color w:val="000000" w:themeColor="text1"/>
          <w:lang w:val="es-ES_tradnl" w:eastAsia="es-ES"/>
        </w:rPr>
        <w:t>por concepto de compra de un LOTE DE TERRENO dentro del Proyecto de Vivienda “Municipio Solidario 1”, manzana 11 lote 14 asignado con CIU: 60936, emisión 1248112”.</w:t>
      </w:r>
    </w:p>
    <w:p w14:paraId="76CB7892" w14:textId="7DB7C32A" w:rsidR="00EE435D" w:rsidRPr="00912D8B" w:rsidRDefault="00EE435D" w:rsidP="00EE435D">
      <w:pPr>
        <w:jc w:val="both"/>
        <w:rPr>
          <w:rFonts w:ascii="Arial" w:hAnsi="Arial" w:cs="Arial"/>
          <w:color w:val="000000" w:themeColor="text1"/>
        </w:rPr>
      </w:pPr>
    </w:p>
    <w:p w14:paraId="6D52D016" w14:textId="7DD75FE2" w:rsidR="00CD595C" w:rsidRPr="00912D8B" w:rsidRDefault="006A126D" w:rsidP="00A71BBF">
      <w:pPr>
        <w:jc w:val="both"/>
        <w:rPr>
          <w:rFonts w:ascii="Arial" w:hAnsi="Arial" w:cs="Arial"/>
          <w:color w:val="000000" w:themeColor="text1"/>
        </w:rPr>
      </w:pPr>
      <w:r w:rsidRPr="00912D8B">
        <w:rPr>
          <w:rFonts w:ascii="Arial" w:hAnsi="Arial" w:cs="Arial"/>
          <w:b/>
          <w:color w:val="000000" w:themeColor="text1"/>
        </w:rPr>
        <w:t>i</w:t>
      </w:r>
      <w:r w:rsidR="00CD595C" w:rsidRPr="00912D8B">
        <w:rPr>
          <w:rFonts w:ascii="Arial" w:hAnsi="Arial" w:cs="Arial"/>
          <w:b/>
          <w:color w:val="000000" w:themeColor="text1"/>
        </w:rPr>
        <w:t>.-</w:t>
      </w:r>
      <w:r w:rsidR="00CD595C" w:rsidRPr="00912D8B">
        <w:rPr>
          <w:rFonts w:ascii="Arial" w:hAnsi="Arial" w:cs="Arial"/>
          <w:color w:val="000000" w:themeColor="text1"/>
        </w:rPr>
        <w:t xml:space="preserve"> </w:t>
      </w:r>
      <w:r w:rsidR="00A839B6" w:rsidRPr="00912D8B">
        <w:rPr>
          <w:rFonts w:ascii="Arial" w:hAnsi="Arial" w:cs="Arial"/>
          <w:color w:val="000000" w:themeColor="text1"/>
        </w:rPr>
        <w:t xml:space="preserve">Mediante Oficio S/N, de fecha </w:t>
      </w:r>
      <w:r w:rsidR="00E03DC6">
        <w:rPr>
          <w:rFonts w:ascii="Arial" w:hAnsi="Arial" w:cs="Arial"/>
          <w:color w:val="000000" w:themeColor="text1"/>
        </w:rPr>
        <w:t>1</w:t>
      </w:r>
      <w:r w:rsidR="00BE7FE0">
        <w:rPr>
          <w:rFonts w:ascii="Arial" w:hAnsi="Arial" w:cs="Arial"/>
          <w:color w:val="000000" w:themeColor="text1"/>
        </w:rPr>
        <w:t>9</w:t>
      </w:r>
      <w:r w:rsidR="00294734" w:rsidRPr="00912D8B">
        <w:rPr>
          <w:rFonts w:ascii="Arial" w:hAnsi="Arial" w:cs="Arial"/>
          <w:color w:val="000000" w:themeColor="text1"/>
        </w:rPr>
        <w:t xml:space="preserve"> de </w:t>
      </w:r>
      <w:r w:rsidR="00BE7FE0">
        <w:rPr>
          <w:rFonts w:ascii="Arial" w:hAnsi="Arial" w:cs="Arial"/>
          <w:color w:val="000000" w:themeColor="text1"/>
        </w:rPr>
        <w:t>m</w:t>
      </w:r>
      <w:r w:rsidR="00E03DC6">
        <w:rPr>
          <w:rFonts w:ascii="Arial" w:hAnsi="Arial" w:cs="Arial"/>
          <w:color w:val="000000" w:themeColor="text1"/>
        </w:rPr>
        <w:t>a</w:t>
      </w:r>
      <w:r w:rsidR="00BE7FE0">
        <w:rPr>
          <w:rFonts w:ascii="Arial" w:hAnsi="Arial" w:cs="Arial"/>
          <w:color w:val="000000" w:themeColor="text1"/>
        </w:rPr>
        <w:t>y</w:t>
      </w:r>
      <w:r w:rsidR="00E03DC6">
        <w:rPr>
          <w:rFonts w:ascii="Arial" w:hAnsi="Arial" w:cs="Arial"/>
          <w:color w:val="000000" w:themeColor="text1"/>
        </w:rPr>
        <w:t>o</w:t>
      </w:r>
      <w:r w:rsidR="00C244B8" w:rsidRPr="00912D8B">
        <w:rPr>
          <w:rFonts w:ascii="Arial" w:hAnsi="Arial" w:cs="Arial"/>
          <w:color w:val="000000" w:themeColor="text1"/>
        </w:rPr>
        <w:t xml:space="preserve"> </w:t>
      </w:r>
      <w:r w:rsidR="0047757B" w:rsidRPr="00912D8B">
        <w:rPr>
          <w:rFonts w:ascii="Arial" w:hAnsi="Arial" w:cs="Arial"/>
          <w:color w:val="000000" w:themeColor="text1"/>
        </w:rPr>
        <w:t>del 202</w:t>
      </w:r>
      <w:r w:rsidR="006060F5" w:rsidRPr="00912D8B">
        <w:rPr>
          <w:rFonts w:ascii="Arial" w:hAnsi="Arial" w:cs="Arial"/>
          <w:color w:val="000000" w:themeColor="text1"/>
        </w:rPr>
        <w:t>5</w:t>
      </w:r>
      <w:r w:rsidR="0047757B" w:rsidRPr="00912D8B">
        <w:rPr>
          <w:rFonts w:ascii="Arial" w:hAnsi="Arial" w:cs="Arial"/>
          <w:color w:val="000000" w:themeColor="text1"/>
        </w:rPr>
        <w:t xml:space="preserve">, suscrito por </w:t>
      </w:r>
      <w:r w:rsidR="00BE7FE0">
        <w:rPr>
          <w:rFonts w:ascii="Arial" w:hAnsi="Arial" w:cs="Arial"/>
          <w:color w:val="000000" w:themeColor="text1"/>
        </w:rPr>
        <w:t>e</w:t>
      </w:r>
      <w:r w:rsidR="00294734" w:rsidRPr="00912D8B">
        <w:rPr>
          <w:rFonts w:ascii="Arial" w:hAnsi="Arial" w:cs="Arial"/>
          <w:color w:val="000000" w:themeColor="text1"/>
        </w:rPr>
        <w:t>l</w:t>
      </w:r>
      <w:r w:rsidR="00CD595C" w:rsidRPr="00912D8B">
        <w:rPr>
          <w:rFonts w:ascii="Arial" w:hAnsi="Arial" w:cs="Arial"/>
          <w:color w:val="000000" w:themeColor="text1"/>
        </w:rPr>
        <w:t xml:space="preserve"> Sr</w:t>
      </w:r>
      <w:r w:rsidR="00BE7FE0">
        <w:rPr>
          <w:rFonts w:ascii="Arial" w:hAnsi="Arial" w:cs="Arial"/>
          <w:color w:val="000000" w:themeColor="text1"/>
        </w:rPr>
        <w:t>.</w:t>
      </w:r>
      <w:r w:rsidR="00BE7FE0" w:rsidRPr="00BE7FE0">
        <w:rPr>
          <w:rFonts w:ascii="Arial" w:hAnsi="Arial" w:cs="Arial"/>
          <w:color w:val="000000" w:themeColor="text1"/>
        </w:rPr>
        <w:t xml:space="preserve"> Erazo Vinces Aníbal Fabian</w:t>
      </w:r>
      <w:r w:rsidR="00CD595C" w:rsidRPr="00912D8B">
        <w:rPr>
          <w:rFonts w:ascii="Arial" w:hAnsi="Arial" w:cs="Arial"/>
          <w:color w:val="000000" w:themeColor="text1"/>
        </w:rPr>
        <w:t xml:space="preserve">, </w:t>
      </w:r>
      <w:r w:rsidR="00D037E5" w:rsidRPr="00912D8B">
        <w:rPr>
          <w:rFonts w:ascii="Arial" w:hAnsi="Arial" w:cs="Arial"/>
          <w:color w:val="000000" w:themeColor="text1"/>
        </w:rPr>
        <w:t>en calidad de beneficiari</w:t>
      </w:r>
      <w:r w:rsidR="00BE7FE0">
        <w:rPr>
          <w:rFonts w:ascii="Arial" w:hAnsi="Arial" w:cs="Arial"/>
          <w:color w:val="000000" w:themeColor="text1"/>
        </w:rPr>
        <w:t>o</w:t>
      </w:r>
      <w:r w:rsidR="00CD595C" w:rsidRPr="00912D8B">
        <w:rPr>
          <w:rFonts w:ascii="Arial" w:hAnsi="Arial" w:cs="Arial"/>
          <w:color w:val="000000" w:themeColor="text1"/>
        </w:rPr>
        <w:t xml:space="preserve"> del terreno </w:t>
      </w:r>
      <w:r w:rsidR="008664ED" w:rsidRPr="00912D8B">
        <w:rPr>
          <w:rFonts w:ascii="Arial" w:hAnsi="Arial" w:cs="Arial"/>
          <w:color w:val="000000" w:themeColor="text1"/>
        </w:rPr>
        <w:t>del barrio Las Brisas (</w:t>
      </w:r>
      <w:r w:rsidR="00CD595C" w:rsidRPr="00912D8B">
        <w:rPr>
          <w:rFonts w:ascii="Arial" w:hAnsi="Arial" w:cs="Arial"/>
          <w:color w:val="000000" w:themeColor="text1"/>
        </w:rPr>
        <w:t>Lotización Solidario I</w:t>
      </w:r>
      <w:r w:rsidR="008664ED" w:rsidRPr="00912D8B">
        <w:rPr>
          <w:rFonts w:ascii="Arial" w:hAnsi="Arial" w:cs="Arial"/>
          <w:color w:val="000000" w:themeColor="text1"/>
        </w:rPr>
        <w:t>)</w:t>
      </w:r>
      <w:r w:rsidR="00CD595C" w:rsidRPr="00912D8B">
        <w:rPr>
          <w:rFonts w:ascii="Arial" w:hAnsi="Arial" w:cs="Arial"/>
          <w:color w:val="000000" w:themeColor="text1"/>
        </w:rPr>
        <w:t xml:space="preserve">, solicita </w:t>
      </w:r>
      <w:r w:rsidR="00E91F0A">
        <w:rPr>
          <w:rFonts w:ascii="Arial" w:hAnsi="Arial" w:cs="Arial"/>
          <w:color w:val="000000" w:themeColor="text1"/>
        </w:rPr>
        <w:t>el trámite de escrituras a su favor</w:t>
      </w:r>
      <w:r w:rsidR="00CD595C" w:rsidRPr="00912D8B">
        <w:rPr>
          <w:rFonts w:ascii="Arial" w:hAnsi="Arial" w:cs="Arial"/>
          <w:color w:val="000000" w:themeColor="text1"/>
        </w:rPr>
        <w:t>.</w:t>
      </w:r>
    </w:p>
    <w:p w14:paraId="1D05C0A0" w14:textId="77777777" w:rsidR="00C8073B" w:rsidRPr="00912D8B" w:rsidRDefault="00C8073B" w:rsidP="00A71BBF">
      <w:pPr>
        <w:jc w:val="both"/>
        <w:rPr>
          <w:rFonts w:ascii="Arial" w:hAnsi="Arial" w:cs="Arial"/>
          <w:color w:val="000000" w:themeColor="text1"/>
        </w:rPr>
      </w:pPr>
    </w:p>
    <w:p w14:paraId="00BB6B82" w14:textId="6EB50730" w:rsidR="00C8073B" w:rsidRPr="00912D8B" w:rsidRDefault="006A126D" w:rsidP="00A71BBF">
      <w:pPr>
        <w:jc w:val="both"/>
        <w:rPr>
          <w:rFonts w:ascii="Arial" w:hAnsi="Arial" w:cs="Arial"/>
          <w:color w:val="000000" w:themeColor="text1"/>
        </w:rPr>
      </w:pPr>
      <w:r w:rsidRPr="00912D8B">
        <w:rPr>
          <w:rFonts w:ascii="Arial" w:hAnsi="Arial" w:cs="Arial"/>
          <w:b/>
          <w:color w:val="000000" w:themeColor="text1"/>
        </w:rPr>
        <w:t>j</w:t>
      </w:r>
      <w:r w:rsidR="00C8073B" w:rsidRPr="00912D8B">
        <w:rPr>
          <w:rFonts w:ascii="Arial" w:hAnsi="Arial" w:cs="Arial"/>
          <w:b/>
          <w:color w:val="000000" w:themeColor="text1"/>
        </w:rPr>
        <w:t xml:space="preserve">.- </w:t>
      </w:r>
      <w:r w:rsidR="00C8073B" w:rsidRPr="00912D8B">
        <w:rPr>
          <w:rFonts w:ascii="Arial" w:hAnsi="Arial" w:cs="Arial"/>
          <w:color w:val="000000" w:themeColor="text1"/>
        </w:rPr>
        <w:t xml:space="preserve">Mediante </w:t>
      </w:r>
      <w:r w:rsidR="00E91F0A">
        <w:rPr>
          <w:rFonts w:ascii="Arial" w:hAnsi="Arial" w:cs="Arial"/>
          <w:color w:val="000000" w:themeColor="text1"/>
        </w:rPr>
        <w:t>Informe</w:t>
      </w:r>
      <w:r w:rsidR="00C8073B" w:rsidRPr="00912D8B">
        <w:rPr>
          <w:rFonts w:ascii="Arial" w:hAnsi="Arial" w:cs="Arial"/>
          <w:color w:val="000000" w:themeColor="text1"/>
        </w:rPr>
        <w:t xml:space="preserve"> </w:t>
      </w:r>
      <w:proofErr w:type="spellStart"/>
      <w:r w:rsidR="005427E0" w:rsidRPr="00912D8B">
        <w:rPr>
          <w:rFonts w:ascii="Arial" w:hAnsi="Arial" w:cs="Arial"/>
          <w:color w:val="000000" w:themeColor="text1"/>
        </w:rPr>
        <w:t>N</w:t>
      </w:r>
      <w:r w:rsidR="00C8073B" w:rsidRPr="00912D8B">
        <w:rPr>
          <w:rFonts w:ascii="Arial" w:hAnsi="Arial" w:cs="Arial"/>
          <w:color w:val="000000" w:themeColor="text1"/>
        </w:rPr>
        <w:t>º</w:t>
      </w:r>
      <w:proofErr w:type="spellEnd"/>
      <w:r w:rsidR="00C8073B" w:rsidRPr="00912D8B">
        <w:rPr>
          <w:rFonts w:ascii="Arial" w:hAnsi="Arial" w:cs="Arial"/>
          <w:color w:val="000000" w:themeColor="text1"/>
        </w:rPr>
        <w:t xml:space="preserve"> </w:t>
      </w:r>
      <w:r w:rsidR="001D0AD4" w:rsidRPr="00912D8B">
        <w:rPr>
          <w:rFonts w:ascii="Arial" w:hAnsi="Arial" w:cs="Arial"/>
          <w:color w:val="000000" w:themeColor="text1"/>
        </w:rPr>
        <w:t>GADMCJS-</w:t>
      </w:r>
      <w:r w:rsidR="00E07A9D">
        <w:rPr>
          <w:rFonts w:ascii="Arial" w:hAnsi="Arial" w:cs="Arial"/>
          <w:color w:val="000000" w:themeColor="text1"/>
        </w:rPr>
        <w:t>DGP-</w:t>
      </w:r>
      <w:r w:rsidR="001D0AD4" w:rsidRPr="00912D8B">
        <w:rPr>
          <w:rFonts w:ascii="Arial" w:hAnsi="Arial" w:cs="Arial"/>
          <w:color w:val="000000" w:themeColor="text1"/>
        </w:rPr>
        <w:t>UAC-2025-</w:t>
      </w:r>
      <w:r w:rsidR="00BE7FE0">
        <w:rPr>
          <w:rFonts w:ascii="Arial" w:hAnsi="Arial" w:cs="Arial"/>
          <w:color w:val="000000" w:themeColor="text1"/>
        </w:rPr>
        <w:t>154</w:t>
      </w:r>
      <w:r w:rsidR="00904F3A">
        <w:rPr>
          <w:rFonts w:ascii="Arial" w:hAnsi="Arial" w:cs="Arial"/>
          <w:color w:val="000000" w:themeColor="text1"/>
        </w:rPr>
        <w:t>-I</w:t>
      </w:r>
      <w:r w:rsidR="00E07A9D">
        <w:rPr>
          <w:rFonts w:ascii="Arial" w:hAnsi="Arial" w:cs="Arial"/>
          <w:color w:val="000000" w:themeColor="text1"/>
        </w:rPr>
        <w:t>-GD</w:t>
      </w:r>
      <w:r w:rsidR="00C8073B" w:rsidRPr="00912D8B">
        <w:rPr>
          <w:rFonts w:ascii="Arial" w:hAnsi="Arial" w:cs="Arial"/>
          <w:color w:val="000000" w:themeColor="text1"/>
        </w:rPr>
        <w:t xml:space="preserve">, </w:t>
      </w:r>
      <w:r w:rsidR="001D0AD4" w:rsidRPr="00912D8B">
        <w:rPr>
          <w:rFonts w:ascii="Arial" w:hAnsi="Arial" w:cs="Arial"/>
          <w:color w:val="000000" w:themeColor="text1"/>
        </w:rPr>
        <w:t xml:space="preserve">de fecha </w:t>
      </w:r>
      <w:r w:rsidR="00E91F0A">
        <w:rPr>
          <w:rFonts w:ascii="Arial" w:hAnsi="Arial" w:cs="Arial"/>
          <w:color w:val="000000" w:themeColor="text1"/>
        </w:rPr>
        <w:t>2</w:t>
      </w:r>
      <w:r w:rsidR="00E07A9D">
        <w:rPr>
          <w:rFonts w:ascii="Arial" w:hAnsi="Arial" w:cs="Arial"/>
          <w:color w:val="000000" w:themeColor="text1"/>
        </w:rPr>
        <w:t>6</w:t>
      </w:r>
      <w:r w:rsidR="001D0AD4" w:rsidRPr="00912D8B">
        <w:rPr>
          <w:rFonts w:ascii="Arial" w:hAnsi="Arial" w:cs="Arial"/>
          <w:color w:val="000000" w:themeColor="text1"/>
        </w:rPr>
        <w:t xml:space="preserve"> de </w:t>
      </w:r>
      <w:r w:rsidR="00BE7FE0">
        <w:rPr>
          <w:rFonts w:ascii="Arial" w:hAnsi="Arial" w:cs="Arial"/>
          <w:color w:val="000000" w:themeColor="text1"/>
        </w:rPr>
        <w:t>junio</w:t>
      </w:r>
      <w:r w:rsidR="001D0AD4" w:rsidRPr="00912D8B">
        <w:rPr>
          <w:rFonts w:ascii="Arial" w:hAnsi="Arial" w:cs="Arial"/>
          <w:color w:val="000000" w:themeColor="text1"/>
        </w:rPr>
        <w:t xml:space="preserve"> del 2025</w:t>
      </w:r>
      <w:r w:rsidR="00C8073B" w:rsidRPr="00912D8B">
        <w:rPr>
          <w:rFonts w:ascii="Arial" w:hAnsi="Arial" w:cs="Arial"/>
          <w:color w:val="000000" w:themeColor="text1"/>
        </w:rPr>
        <w:t xml:space="preserve">, suscrito por el Arq. Jorge Washington Sánchez Echeverría - </w:t>
      </w:r>
      <w:proofErr w:type="gramStart"/>
      <w:r w:rsidR="00C8073B" w:rsidRPr="00912D8B">
        <w:rPr>
          <w:rFonts w:ascii="Arial" w:hAnsi="Arial" w:cs="Arial"/>
          <w:color w:val="000000" w:themeColor="text1"/>
        </w:rPr>
        <w:t>Jefe</w:t>
      </w:r>
      <w:proofErr w:type="gramEnd"/>
      <w:r w:rsidR="00C8073B" w:rsidRPr="00912D8B">
        <w:rPr>
          <w:rFonts w:ascii="Arial" w:hAnsi="Arial" w:cs="Arial"/>
          <w:color w:val="000000" w:themeColor="text1"/>
        </w:rPr>
        <w:t xml:space="preserve"> </w:t>
      </w:r>
      <w:r w:rsidR="00C8073B" w:rsidRPr="00912D8B">
        <w:rPr>
          <w:rFonts w:ascii="Arial" w:hAnsi="Arial" w:cs="Arial"/>
          <w:color w:val="000000" w:themeColor="text1"/>
        </w:rPr>
        <w:lastRenderedPageBreak/>
        <w:t>de la Unidad de Avalúos y Catastr</w:t>
      </w:r>
      <w:r w:rsidR="00C8073B" w:rsidRPr="00904F3A">
        <w:rPr>
          <w:rFonts w:ascii="Arial" w:hAnsi="Arial" w:cs="Arial"/>
          <w:color w:val="000000" w:themeColor="text1"/>
        </w:rPr>
        <w:t xml:space="preserve">os, emite la certificación catastral del predio rural </w:t>
      </w:r>
      <w:r w:rsidR="00BE7FE0">
        <w:rPr>
          <w:rFonts w:ascii="Arial" w:hAnsi="Arial" w:cs="Arial"/>
          <w:sz w:val="22"/>
          <w:szCs w:val="22"/>
          <w:shd w:val="clear" w:color="auto" w:fill="FFFFFF"/>
        </w:rPr>
        <w:t>2203500120011014000000000</w:t>
      </w:r>
      <w:r w:rsidR="00C8073B" w:rsidRPr="00904F3A">
        <w:rPr>
          <w:rFonts w:ascii="Arial" w:hAnsi="Arial" w:cs="Arial"/>
          <w:color w:val="000000" w:themeColor="text1"/>
        </w:rPr>
        <w:t>,</w:t>
      </w:r>
      <w:r w:rsidR="00C8073B" w:rsidRPr="00912D8B">
        <w:rPr>
          <w:rFonts w:ascii="Arial" w:hAnsi="Arial" w:cs="Arial"/>
          <w:color w:val="000000" w:themeColor="text1"/>
        </w:rPr>
        <w:t xml:space="preserve"> en el cual detalla el lote de terreno requerido</w:t>
      </w:r>
      <w:r w:rsidR="00733370" w:rsidRPr="00912D8B">
        <w:rPr>
          <w:rFonts w:ascii="Arial" w:hAnsi="Arial" w:cs="Arial"/>
          <w:color w:val="000000" w:themeColor="text1"/>
        </w:rPr>
        <w:t>.</w:t>
      </w:r>
    </w:p>
    <w:p w14:paraId="3118023D" w14:textId="77777777" w:rsidR="00CD595C" w:rsidRPr="00912D8B" w:rsidRDefault="00CD595C" w:rsidP="00A71BBF">
      <w:pPr>
        <w:jc w:val="both"/>
        <w:rPr>
          <w:rFonts w:ascii="Arial" w:hAnsi="Arial" w:cs="Arial"/>
          <w:color w:val="000000" w:themeColor="text1"/>
          <w:lang w:val="es-419"/>
        </w:rPr>
      </w:pPr>
    </w:p>
    <w:p w14:paraId="011AB7DB" w14:textId="623FF960" w:rsidR="00CD595C" w:rsidRPr="00912D8B" w:rsidRDefault="006A126D" w:rsidP="00A71BBF">
      <w:pPr>
        <w:jc w:val="both"/>
        <w:rPr>
          <w:rFonts w:ascii="Arial" w:hAnsi="Arial" w:cs="Arial"/>
          <w:color w:val="000000" w:themeColor="text1"/>
        </w:rPr>
      </w:pPr>
      <w:r w:rsidRPr="00912D8B">
        <w:rPr>
          <w:rFonts w:ascii="Arial" w:hAnsi="Arial" w:cs="Arial"/>
          <w:b/>
          <w:color w:val="000000" w:themeColor="text1"/>
        </w:rPr>
        <w:t>k</w:t>
      </w:r>
      <w:r w:rsidR="00CD595C" w:rsidRPr="00912D8B">
        <w:rPr>
          <w:rFonts w:ascii="Arial" w:hAnsi="Arial" w:cs="Arial"/>
          <w:b/>
          <w:color w:val="000000" w:themeColor="text1"/>
        </w:rPr>
        <w:t>.-</w:t>
      </w:r>
      <w:r w:rsidR="00314FA7" w:rsidRPr="00912D8B">
        <w:rPr>
          <w:rFonts w:ascii="Arial" w:hAnsi="Arial" w:cs="Arial"/>
          <w:b/>
          <w:color w:val="000000" w:themeColor="text1"/>
        </w:rPr>
        <w:t xml:space="preserve"> </w:t>
      </w:r>
      <w:r w:rsidR="00743F9E" w:rsidRPr="00912D8B">
        <w:rPr>
          <w:rFonts w:ascii="Arial" w:hAnsi="Arial" w:cs="Arial"/>
          <w:color w:val="000000" w:themeColor="text1"/>
        </w:rPr>
        <w:t xml:space="preserve">Con fecha </w:t>
      </w:r>
      <w:r w:rsidR="00BE7FE0">
        <w:rPr>
          <w:rFonts w:ascii="Arial" w:hAnsi="Arial" w:cs="Arial"/>
          <w:color w:val="000000" w:themeColor="text1"/>
        </w:rPr>
        <w:t>18</w:t>
      </w:r>
      <w:r w:rsidR="00A839B6" w:rsidRPr="00912D8B">
        <w:rPr>
          <w:rFonts w:ascii="Arial" w:hAnsi="Arial" w:cs="Arial"/>
          <w:color w:val="000000" w:themeColor="text1"/>
        </w:rPr>
        <w:t xml:space="preserve"> </w:t>
      </w:r>
      <w:r w:rsidR="00314FA7" w:rsidRPr="00912D8B">
        <w:rPr>
          <w:rFonts w:ascii="Arial" w:hAnsi="Arial" w:cs="Arial"/>
          <w:color w:val="000000" w:themeColor="text1"/>
        </w:rPr>
        <w:t xml:space="preserve">de </w:t>
      </w:r>
      <w:r w:rsidR="00BE7FE0">
        <w:rPr>
          <w:rFonts w:ascii="Arial" w:hAnsi="Arial" w:cs="Arial"/>
          <w:color w:val="000000" w:themeColor="text1"/>
        </w:rPr>
        <w:t>agosto</w:t>
      </w:r>
      <w:r w:rsidR="00ED7067" w:rsidRPr="00912D8B">
        <w:rPr>
          <w:rFonts w:ascii="Arial" w:hAnsi="Arial" w:cs="Arial"/>
          <w:color w:val="000000" w:themeColor="text1"/>
        </w:rPr>
        <w:t xml:space="preserve"> de</w:t>
      </w:r>
      <w:r w:rsidR="00E07A9D">
        <w:rPr>
          <w:rFonts w:ascii="Arial" w:hAnsi="Arial" w:cs="Arial"/>
          <w:color w:val="000000" w:themeColor="text1"/>
        </w:rPr>
        <w:t>l</w:t>
      </w:r>
      <w:r w:rsidR="00ED7067" w:rsidRPr="00912D8B">
        <w:rPr>
          <w:rFonts w:ascii="Arial" w:hAnsi="Arial" w:cs="Arial"/>
          <w:color w:val="000000" w:themeColor="text1"/>
        </w:rPr>
        <w:t xml:space="preserve"> 202</w:t>
      </w:r>
      <w:r w:rsidR="001D0AD4" w:rsidRPr="00912D8B">
        <w:rPr>
          <w:rFonts w:ascii="Arial" w:hAnsi="Arial" w:cs="Arial"/>
          <w:color w:val="000000" w:themeColor="text1"/>
        </w:rPr>
        <w:t>5</w:t>
      </w:r>
      <w:r w:rsidR="00ED7067" w:rsidRPr="00912D8B">
        <w:rPr>
          <w:rFonts w:ascii="Arial" w:hAnsi="Arial" w:cs="Arial"/>
          <w:color w:val="000000" w:themeColor="text1"/>
        </w:rPr>
        <w:t>,</w:t>
      </w:r>
      <w:r w:rsidR="00314FA7" w:rsidRPr="00912D8B">
        <w:rPr>
          <w:rFonts w:ascii="Arial" w:hAnsi="Arial" w:cs="Arial"/>
          <w:color w:val="000000" w:themeColor="text1"/>
        </w:rPr>
        <w:t xml:space="preserve"> el </w:t>
      </w:r>
      <w:r w:rsidR="00904F3A">
        <w:rPr>
          <w:rFonts w:ascii="Arial" w:hAnsi="Arial" w:cs="Arial"/>
          <w:color w:val="000000" w:themeColor="text1"/>
        </w:rPr>
        <w:t>Arq. Vito Arrobo Aguirre</w:t>
      </w:r>
      <w:r w:rsidR="00CD595C" w:rsidRPr="00912D8B">
        <w:rPr>
          <w:rFonts w:ascii="Arial" w:hAnsi="Arial" w:cs="Arial"/>
          <w:color w:val="000000" w:themeColor="text1"/>
        </w:rPr>
        <w:t>, emite el levantam</w:t>
      </w:r>
      <w:r w:rsidR="009F65BF" w:rsidRPr="00912D8B">
        <w:rPr>
          <w:rFonts w:ascii="Arial" w:hAnsi="Arial" w:cs="Arial"/>
          <w:color w:val="000000" w:themeColor="text1"/>
        </w:rPr>
        <w:t>i</w:t>
      </w:r>
      <w:r w:rsidR="00314FA7" w:rsidRPr="00912D8B">
        <w:rPr>
          <w:rFonts w:ascii="Arial" w:hAnsi="Arial" w:cs="Arial"/>
          <w:color w:val="000000" w:themeColor="text1"/>
        </w:rPr>
        <w:t>ento planimétrico, del lote Nº</w:t>
      </w:r>
      <w:r w:rsidR="00E07A9D">
        <w:rPr>
          <w:rFonts w:ascii="Arial" w:hAnsi="Arial" w:cs="Arial"/>
          <w:color w:val="000000" w:themeColor="text1"/>
        </w:rPr>
        <w:t>1</w:t>
      </w:r>
      <w:r w:rsidR="00BE7FE0">
        <w:rPr>
          <w:rFonts w:ascii="Arial" w:hAnsi="Arial" w:cs="Arial"/>
          <w:color w:val="000000" w:themeColor="text1"/>
        </w:rPr>
        <w:t>4</w:t>
      </w:r>
      <w:r w:rsidR="00CD595C" w:rsidRPr="00912D8B">
        <w:rPr>
          <w:rFonts w:ascii="Arial" w:hAnsi="Arial" w:cs="Arial"/>
          <w:color w:val="000000" w:themeColor="text1"/>
        </w:rPr>
        <w:t>, de una superficie de</w:t>
      </w:r>
      <w:r w:rsidR="009F65BF" w:rsidRPr="00912D8B">
        <w:rPr>
          <w:rFonts w:ascii="Arial" w:hAnsi="Arial" w:cs="Arial"/>
          <w:color w:val="000000" w:themeColor="text1"/>
        </w:rPr>
        <w:t xml:space="preserve"> </w:t>
      </w:r>
      <w:r w:rsidR="00A839B6" w:rsidRPr="00912D8B">
        <w:rPr>
          <w:rFonts w:ascii="Arial" w:hAnsi="Arial" w:cs="Arial"/>
          <w:color w:val="000000" w:themeColor="text1"/>
        </w:rPr>
        <w:t>100</w:t>
      </w:r>
      <w:r w:rsidR="00904F3A">
        <w:rPr>
          <w:rFonts w:ascii="Arial" w:hAnsi="Arial" w:cs="Arial"/>
          <w:color w:val="000000" w:themeColor="text1"/>
        </w:rPr>
        <w:t>,00</w:t>
      </w:r>
      <w:r w:rsidR="00A839B6" w:rsidRPr="00912D8B">
        <w:rPr>
          <w:rFonts w:ascii="Arial" w:hAnsi="Arial" w:cs="Arial"/>
          <w:color w:val="000000" w:themeColor="text1"/>
        </w:rPr>
        <w:t xml:space="preserve"> m2, ubicado en la manzana </w:t>
      </w:r>
      <w:r w:rsidR="00E07A9D">
        <w:rPr>
          <w:rFonts w:ascii="Arial" w:hAnsi="Arial" w:cs="Arial"/>
          <w:color w:val="000000" w:themeColor="text1"/>
        </w:rPr>
        <w:t>11</w:t>
      </w:r>
      <w:r w:rsidR="00CD595C" w:rsidRPr="00912D8B">
        <w:rPr>
          <w:rFonts w:ascii="Arial" w:hAnsi="Arial" w:cs="Arial"/>
          <w:color w:val="000000" w:themeColor="text1"/>
        </w:rPr>
        <w:t xml:space="preserve">, lotización Solidario I, sector </w:t>
      </w:r>
      <w:r w:rsidR="00CD5C60" w:rsidRPr="00912D8B">
        <w:rPr>
          <w:rFonts w:ascii="Arial" w:hAnsi="Arial" w:cs="Arial"/>
          <w:color w:val="000000" w:themeColor="text1"/>
        </w:rPr>
        <w:t>B</w:t>
      </w:r>
      <w:r w:rsidR="00314FA7" w:rsidRPr="00912D8B">
        <w:rPr>
          <w:rFonts w:ascii="Arial" w:hAnsi="Arial" w:cs="Arial"/>
          <w:color w:val="000000" w:themeColor="text1"/>
        </w:rPr>
        <w:t xml:space="preserve">arrio </w:t>
      </w:r>
      <w:r w:rsidR="00CD5C60" w:rsidRPr="00912D8B">
        <w:rPr>
          <w:rFonts w:ascii="Arial" w:hAnsi="Arial" w:cs="Arial"/>
          <w:color w:val="000000" w:themeColor="text1"/>
        </w:rPr>
        <w:t>Las Brisas</w:t>
      </w:r>
      <w:r w:rsidR="00CD595C" w:rsidRPr="00912D8B">
        <w:rPr>
          <w:rFonts w:ascii="Arial" w:hAnsi="Arial" w:cs="Arial"/>
          <w:color w:val="000000" w:themeColor="text1"/>
        </w:rPr>
        <w:t xml:space="preserve">, parroquia y cantón La Joya de los Sachas, provincia de Orellana. </w:t>
      </w:r>
    </w:p>
    <w:p w14:paraId="790BF56E" w14:textId="77777777" w:rsidR="00AD4958" w:rsidRPr="00912D8B" w:rsidRDefault="00AD4958" w:rsidP="00A71BBF">
      <w:pPr>
        <w:pStyle w:val="Default"/>
        <w:jc w:val="both"/>
        <w:rPr>
          <w:b/>
          <w:color w:val="000000" w:themeColor="text1"/>
        </w:rPr>
      </w:pPr>
    </w:p>
    <w:p w14:paraId="6431A79C" w14:textId="38FDF11D" w:rsidR="00CA6C8E" w:rsidRDefault="006A126D" w:rsidP="00521576">
      <w:pPr>
        <w:pStyle w:val="Default"/>
        <w:jc w:val="both"/>
        <w:rPr>
          <w:color w:val="000000" w:themeColor="text1"/>
        </w:rPr>
      </w:pPr>
      <w:r w:rsidRPr="00912D8B">
        <w:rPr>
          <w:b/>
          <w:color w:val="000000" w:themeColor="text1"/>
        </w:rPr>
        <w:t>l</w:t>
      </w:r>
      <w:r w:rsidR="00CD595C" w:rsidRPr="00912D8B">
        <w:rPr>
          <w:b/>
          <w:color w:val="000000" w:themeColor="text1"/>
        </w:rPr>
        <w:t>.-</w:t>
      </w:r>
      <w:r w:rsidR="004F510C" w:rsidRPr="00912D8B">
        <w:rPr>
          <w:color w:val="000000" w:themeColor="text1"/>
        </w:rPr>
        <w:t xml:space="preserve"> Mediante Informe N</w:t>
      </w:r>
      <w:r w:rsidR="00AD4958" w:rsidRPr="00912D8B">
        <w:rPr>
          <w:color w:val="000000" w:themeColor="text1"/>
        </w:rPr>
        <w:t xml:space="preserve">o. </w:t>
      </w:r>
      <w:r w:rsidR="00CA6C8E">
        <w:rPr>
          <w:color w:val="000000" w:themeColor="text1"/>
        </w:rPr>
        <w:t>0</w:t>
      </w:r>
      <w:r w:rsidR="00E07A9D">
        <w:rPr>
          <w:color w:val="000000" w:themeColor="text1"/>
        </w:rPr>
        <w:t>2</w:t>
      </w:r>
      <w:r w:rsidR="00A96060">
        <w:rPr>
          <w:color w:val="000000" w:themeColor="text1"/>
        </w:rPr>
        <w:t>0</w:t>
      </w:r>
      <w:r w:rsidR="00CA6C8E">
        <w:rPr>
          <w:color w:val="000000" w:themeColor="text1"/>
        </w:rPr>
        <w:t>-UOT-</w:t>
      </w:r>
      <w:r w:rsidR="00521576" w:rsidRPr="00912D8B">
        <w:rPr>
          <w:color w:val="000000" w:themeColor="text1"/>
        </w:rPr>
        <w:t>GADMCJS</w:t>
      </w:r>
      <w:r w:rsidR="00521576">
        <w:rPr>
          <w:color w:val="000000" w:themeColor="text1"/>
        </w:rPr>
        <w:t>-</w:t>
      </w:r>
      <w:r w:rsidR="001D0AD4" w:rsidRPr="00912D8B">
        <w:rPr>
          <w:color w:val="000000" w:themeColor="text1"/>
        </w:rPr>
        <w:t xml:space="preserve">2025, de fecha </w:t>
      </w:r>
      <w:r w:rsidR="00E07A9D">
        <w:rPr>
          <w:color w:val="000000" w:themeColor="text1"/>
        </w:rPr>
        <w:t>0</w:t>
      </w:r>
      <w:r w:rsidR="00A96060">
        <w:rPr>
          <w:color w:val="000000" w:themeColor="text1"/>
        </w:rPr>
        <w:t>1</w:t>
      </w:r>
      <w:r w:rsidR="001D0AD4" w:rsidRPr="00912D8B">
        <w:rPr>
          <w:color w:val="000000" w:themeColor="text1"/>
        </w:rPr>
        <w:t xml:space="preserve"> de </w:t>
      </w:r>
      <w:r w:rsidR="00A96060">
        <w:rPr>
          <w:color w:val="000000" w:themeColor="text1"/>
        </w:rPr>
        <w:t>octu</w:t>
      </w:r>
      <w:r w:rsidR="00E07A9D">
        <w:rPr>
          <w:color w:val="000000" w:themeColor="text1"/>
        </w:rPr>
        <w:t>bre</w:t>
      </w:r>
      <w:r w:rsidR="00521576" w:rsidRPr="00912D8B">
        <w:rPr>
          <w:color w:val="000000" w:themeColor="text1"/>
        </w:rPr>
        <w:t xml:space="preserve"> </w:t>
      </w:r>
      <w:r w:rsidR="001D0AD4" w:rsidRPr="00912D8B">
        <w:rPr>
          <w:color w:val="000000" w:themeColor="text1"/>
        </w:rPr>
        <w:t>del 2025</w:t>
      </w:r>
      <w:r w:rsidR="00CD595C" w:rsidRPr="00912D8B">
        <w:rPr>
          <w:color w:val="000000" w:themeColor="text1"/>
        </w:rPr>
        <w:t xml:space="preserve">, suscrito por el </w:t>
      </w:r>
      <w:proofErr w:type="spellStart"/>
      <w:r w:rsidR="00A839B6" w:rsidRPr="00912D8B">
        <w:rPr>
          <w:color w:val="000000" w:themeColor="text1"/>
          <w:lang w:val="es-EC"/>
        </w:rPr>
        <w:t>Arq</w:t>
      </w:r>
      <w:proofErr w:type="spellEnd"/>
      <w:r w:rsidR="00A839B6" w:rsidRPr="00912D8B">
        <w:rPr>
          <w:color w:val="000000" w:themeColor="text1"/>
        </w:rPr>
        <w:t xml:space="preserve">. Vito </w:t>
      </w:r>
      <w:proofErr w:type="spellStart"/>
      <w:r w:rsidR="00A839B6" w:rsidRPr="00912D8B">
        <w:rPr>
          <w:color w:val="000000" w:themeColor="text1"/>
        </w:rPr>
        <w:t>Jefferman</w:t>
      </w:r>
      <w:proofErr w:type="spellEnd"/>
      <w:r w:rsidR="00A839B6" w:rsidRPr="00912D8B">
        <w:rPr>
          <w:color w:val="000000" w:themeColor="text1"/>
        </w:rPr>
        <w:t xml:space="preserve"> Arrobo Aguirre</w:t>
      </w:r>
      <w:r w:rsidR="00CD595C" w:rsidRPr="00912D8B">
        <w:rPr>
          <w:color w:val="000000" w:themeColor="text1"/>
        </w:rPr>
        <w:t xml:space="preserve"> – </w:t>
      </w:r>
      <w:proofErr w:type="gramStart"/>
      <w:r w:rsidR="00CD595C" w:rsidRPr="00912D8B">
        <w:rPr>
          <w:color w:val="000000" w:themeColor="text1"/>
        </w:rPr>
        <w:t>Jefe</w:t>
      </w:r>
      <w:proofErr w:type="gramEnd"/>
      <w:r w:rsidR="00CD595C" w:rsidRPr="00912D8B">
        <w:rPr>
          <w:color w:val="000000" w:themeColor="text1"/>
        </w:rPr>
        <w:t xml:space="preserve"> de Ordenamiento Territorial del GADMCJS, c</w:t>
      </w:r>
      <w:r w:rsidR="00AD4958" w:rsidRPr="00912D8B">
        <w:rPr>
          <w:color w:val="000000" w:themeColor="text1"/>
        </w:rPr>
        <w:t xml:space="preserve">oncluye: </w:t>
      </w:r>
    </w:p>
    <w:p w14:paraId="445D8210" w14:textId="77777777" w:rsidR="00CA6C8E" w:rsidRDefault="00CA6C8E" w:rsidP="00521576">
      <w:pPr>
        <w:pStyle w:val="Default"/>
        <w:jc w:val="both"/>
        <w:rPr>
          <w:color w:val="000000" w:themeColor="text1"/>
        </w:rPr>
      </w:pPr>
    </w:p>
    <w:p w14:paraId="42F2A4AA" w14:textId="05A4C960" w:rsidR="00CA6C8E" w:rsidRPr="00E07A9D" w:rsidRDefault="002054F4" w:rsidP="00521576">
      <w:pPr>
        <w:pStyle w:val="Default"/>
        <w:jc w:val="both"/>
        <w:rPr>
          <w:lang w:val="es-ES_tradnl"/>
        </w:rPr>
      </w:pPr>
      <w:r w:rsidRPr="00E07A9D">
        <w:rPr>
          <w:lang w:val="es-ES_tradnl"/>
        </w:rPr>
        <w:t>“</w:t>
      </w:r>
      <w:r w:rsidR="00E07A9D" w:rsidRPr="00E07A9D">
        <w:rPr>
          <w:lang w:val="es-ES_tradnl"/>
        </w:rPr>
        <w:t xml:space="preserve">El lote </w:t>
      </w:r>
      <w:proofErr w:type="spellStart"/>
      <w:r w:rsidR="00E07A9D" w:rsidRPr="00E07A9D">
        <w:rPr>
          <w:lang w:val="es-ES_tradnl"/>
        </w:rPr>
        <w:t>N°</w:t>
      </w:r>
      <w:proofErr w:type="spellEnd"/>
      <w:r w:rsidR="00E07A9D" w:rsidRPr="00E07A9D">
        <w:rPr>
          <w:lang w:val="es-ES_tradnl"/>
        </w:rPr>
        <w:t>. 01</w:t>
      </w:r>
      <w:r w:rsidR="00A96060">
        <w:rPr>
          <w:lang w:val="es-ES_tradnl"/>
        </w:rPr>
        <w:t>4</w:t>
      </w:r>
      <w:r w:rsidR="00E07A9D" w:rsidRPr="00E07A9D">
        <w:rPr>
          <w:lang w:val="es-ES_tradnl"/>
        </w:rPr>
        <w:t>, Manzana 011, del Barrio Las Brisas (Lotización Municipio</w:t>
      </w:r>
      <w:r w:rsidR="00E07A9D">
        <w:rPr>
          <w:lang w:val="es-ES_tradnl"/>
        </w:rPr>
        <w:t xml:space="preserve"> </w:t>
      </w:r>
      <w:r w:rsidR="00E07A9D" w:rsidRPr="00E07A9D">
        <w:rPr>
          <w:lang w:val="es-ES_tradnl"/>
        </w:rPr>
        <w:t xml:space="preserve">Solidario I), asignado con clave catastral </w:t>
      </w:r>
      <w:proofErr w:type="spellStart"/>
      <w:r w:rsidR="00E07A9D" w:rsidRPr="00E07A9D">
        <w:rPr>
          <w:lang w:val="es-ES_tradnl"/>
        </w:rPr>
        <w:t>N°</w:t>
      </w:r>
      <w:proofErr w:type="spellEnd"/>
      <w:r w:rsidR="00E07A9D" w:rsidRPr="00E07A9D">
        <w:rPr>
          <w:lang w:val="es-ES_tradnl"/>
        </w:rPr>
        <w:t xml:space="preserve"> </w:t>
      </w:r>
      <w:r w:rsidR="00A96060">
        <w:rPr>
          <w:sz w:val="22"/>
          <w:szCs w:val="22"/>
          <w:shd w:val="clear" w:color="auto" w:fill="FFFFFF"/>
        </w:rPr>
        <w:t>2203500120011014000000000</w:t>
      </w:r>
      <w:r w:rsidR="00E07A9D" w:rsidRPr="00E07A9D">
        <w:rPr>
          <w:lang w:val="es-ES_tradnl"/>
        </w:rPr>
        <w:t xml:space="preserve"> cuyo valor de la propiedad es de USD 1.348,30; registrado en el SIGC como GADMC LA JOYA DE LOS SACHAS, que consta como personería jurídica Privada, fue entregado mediante la aplicación de la ORDENANZA SUSTITUTIVA QUE  </w:t>
      </w:r>
      <w:r w:rsidR="00E07A9D" w:rsidRPr="00E07A9D">
        <w:rPr>
          <w:lang w:val="es-ES_tradnl"/>
        </w:rPr>
        <w:br/>
        <w:t>ESTBLECE EL PROCEDIMIENTO PARA LA IMPLEMENTACIÓN,</w:t>
      </w:r>
      <w:r w:rsidR="00012DA5">
        <w:rPr>
          <w:lang w:val="es-ES_tradnl"/>
        </w:rPr>
        <w:t xml:space="preserve"> </w:t>
      </w:r>
      <w:r w:rsidR="00E07A9D" w:rsidRPr="00E07A9D">
        <w:rPr>
          <w:lang w:val="es-ES_tradnl"/>
        </w:rPr>
        <w:t>FINANCIAMIENTOY</w:t>
      </w:r>
      <w:r w:rsidR="00012DA5">
        <w:rPr>
          <w:lang w:val="es-ES_tradnl"/>
        </w:rPr>
        <w:t xml:space="preserve"> (sic.)</w:t>
      </w:r>
      <w:r w:rsidR="00E07A9D" w:rsidRPr="00E07A9D">
        <w:rPr>
          <w:lang w:val="es-ES_tradnl"/>
        </w:rPr>
        <w:t xml:space="preserve"> VENTA DE LOTES DEL PROYECTO DE VIVIENDA DE INTERÉS SOCIAL DENOMINADO MUNICIPIO SOLIDARIO I al señor: </w:t>
      </w:r>
      <w:r w:rsidR="00A96060" w:rsidRPr="00A96060">
        <w:rPr>
          <w:lang w:val="es-ES_tradnl"/>
        </w:rPr>
        <w:t>ERAZO VINCES ANIBAL FABIAN con CI: 225029832-6</w:t>
      </w:r>
      <w:r w:rsidR="00521576" w:rsidRPr="00E07A9D">
        <w:rPr>
          <w:lang w:val="es-ES_tradnl"/>
        </w:rPr>
        <w:t>.</w:t>
      </w:r>
    </w:p>
    <w:p w14:paraId="4A2121EF" w14:textId="179C7196" w:rsidR="00CA6C8E" w:rsidRDefault="00CA6C8E" w:rsidP="00521576">
      <w:pPr>
        <w:pStyle w:val="Default"/>
        <w:jc w:val="both"/>
      </w:pPr>
      <w:r w:rsidRPr="00CA6C8E">
        <w:rPr>
          <w:lang w:val="es-ES_tradnl"/>
        </w:rPr>
        <w:t xml:space="preserve"> </w:t>
      </w:r>
      <w:r w:rsidRPr="00CA6C8E">
        <w:rPr>
          <w:lang w:val="es-ES_tradnl"/>
        </w:rPr>
        <w:br/>
        <w:t>Para garantizar la continuidad del proceso de asignación de lotes a los beneficiarios, es importante considerar que la legalización de la lotización Solidario I, ahora conocida como barrio Las Brisas, está dirigida a personas de escasos recursos y en situación de vulnerabilidad. Por lo tanto, dichos lotes están destinados a la venta y se consideran bienes de dominio privado</w:t>
      </w:r>
      <w:r>
        <w:rPr>
          <w:lang w:val="es-ES_tradnl"/>
        </w:rPr>
        <w:t>”</w:t>
      </w:r>
      <w:r w:rsidRPr="00CA6C8E">
        <w:rPr>
          <w:lang w:val="es-ES_tradnl"/>
        </w:rPr>
        <w:t>.</w:t>
      </w:r>
    </w:p>
    <w:p w14:paraId="00B8AC96" w14:textId="77777777" w:rsidR="00521576" w:rsidRPr="00912D8B" w:rsidRDefault="00521576" w:rsidP="00521576">
      <w:pPr>
        <w:pStyle w:val="Default"/>
        <w:jc w:val="both"/>
        <w:rPr>
          <w:color w:val="000000" w:themeColor="text1"/>
        </w:rPr>
      </w:pPr>
    </w:p>
    <w:p w14:paraId="1A15688D" w14:textId="0A25FFB6" w:rsidR="00C96C9C" w:rsidRPr="00912D8B" w:rsidRDefault="00CD595C" w:rsidP="00A71BBF">
      <w:pPr>
        <w:jc w:val="both"/>
        <w:rPr>
          <w:rFonts w:ascii="Arial" w:hAnsi="Arial" w:cs="Arial"/>
          <w:color w:val="000000" w:themeColor="text1"/>
        </w:rPr>
      </w:pPr>
      <w:r w:rsidRPr="00912D8B">
        <w:rPr>
          <w:rFonts w:ascii="Arial" w:hAnsi="Arial" w:cs="Arial"/>
          <w:color w:val="000000" w:themeColor="text1"/>
        </w:rPr>
        <w:t xml:space="preserve">Y recomienda: </w:t>
      </w:r>
      <w:r w:rsidR="00ED7067" w:rsidRPr="00912D8B">
        <w:rPr>
          <w:rFonts w:ascii="Arial" w:hAnsi="Arial" w:cs="Arial"/>
          <w:color w:val="000000" w:themeColor="text1"/>
        </w:rPr>
        <w:t>“</w:t>
      </w:r>
      <w:r w:rsidR="001D0AD4" w:rsidRPr="00912D8B">
        <w:rPr>
          <w:rFonts w:ascii="Arial" w:hAnsi="Arial" w:cs="Arial"/>
          <w:color w:val="000000" w:themeColor="text1"/>
        </w:rPr>
        <w:t>Una vez revisado la documentación de que ha cancelado en su totalidad el valor por concepto de la compra de un lote de terreno se recomienda continuar con el trámite correspondiente.</w:t>
      </w:r>
      <w:r w:rsidRPr="00912D8B">
        <w:rPr>
          <w:rFonts w:ascii="Arial" w:hAnsi="Arial" w:cs="Arial"/>
          <w:color w:val="000000" w:themeColor="text1"/>
        </w:rPr>
        <w:t>”</w:t>
      </w:r>
    </w:p>
    <w:p w14:paraId="602F2647" w14:textId="77777777" w:rsidR="00CD595C" w:rsidRPr="00912D8B" w:rsidRDefault="00CD595C" w:rsidP="00A71BBF">
      <w:pPr>
        <w:jc w:val="both"/>
        <w:rPr>
          <w:rFonts w:ascii="Arial" w:hAnsi="Arial" w:cs="Arial"/>
          <w:color w:val="000000" w:themeColor="text1"/>
        </w:rPr>
      </w:pPr>
    </w:p>
    <w:p w14:paraId="27AC32DE" w14:textId="1ACCB9D1"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TERCERA: </w:t>
      </w:r>
      <w:r w:rsidR="007C4D00" w:rsidRPr="00912D8B">
        <w:rPr>
          <w:rFonts w:ascii="Arial" w:hAnsi="Arial" w:cs="Arial"/>
          <w:b/>
          <w:color w:val="000000" w:themeColor="text1"/>
        </w:rPr>
        <w:t>COMPRAVENTA. -</w:t>
      </w:r>
      <w:r w:rsidRPr="00912D8B">
        <w:rPr>
          <w:rFonts w:ascii="Arial" w:hAnsi="Arial" w:cs="Arial"/>
          <w:color w:val="000000" w:themeColor="text1"/>
        </w:rPr>
        <w:t xml:space="preserve"> Con los antecedentes expuestos, el Gobierno Autónomo Descentralizado Municipal del cantón La Joya de los Sachas, representado para este acto por la Magister. Katherin Lizeth Hinojosa Rojas en su calidad de Alcaldesa, da en venta </w:t>
      </w:r>
      <w:r w:rsidR="007E788F" w:rsidRPr="00912D8B">
        <w:rPr>
          <w:rFonts w:ascii="Arial" w:hAnsi="Arial" w:cs="Arial"/>
          <w:color w:val="000000" w:themeColor="text1"/>
        </w:rPr>
        <w:t>real y perpetua enajenación a</w:t>
      </w:r>
      <w:r w:rsidR="00FF7E23" w:rsidRPr="00912D8B">
        <w:rPr>
          <w:rFonts w:ascii="Arial" w:hAnsi="Arial" w:cs="Arial"/>
          <w:color w:val="000000" w:themeColor="text1"/>
        </w:rPr>
        <w:t xml:space="preserve"> favor de</w:t>
      </w:r>
      <w:r w:rsidR="00CA6C8E">
        <w:rPr>
          <w:rFonts w:ascii="Arial" w:hAnsi="Arial" w:cs="Arial"/>
          <w:color w:val="000000" w:themeColor="text1"/>
        </w:rPr>
        <w:t>l</w:t>
      </w:r>
      <w:r w:rsidRPr="00912D8B">
        <w:rPr>
          <w:rFonts w:ascii="Arial" w:hAnsi="Arial" w:cs="Arial"/>
          <w:color w:val="000000" w:themeColor="text1"/>
        </w:rPr>
        <w:t xml:space="preserve"> seño</w:t>
      </w:r>
      <w:r w:rsidR="007E788F" w:rsidRPr="00912D8B">
        <w:rPr>
          <w:rFonts w:ascii="Arial" w:hAnsi="Arial" w:cs="Arial"/>
          <w:color w:val="000000" w:themeColor="text1"/>
        </w:rPr>
        <w:t>r</w:t>
      </w:r>
      <w:r w:rsidRPr="00912D8B">
        <w:rPr>
          <w:rFonts w:ascii="Arial" w:hAnsi="Arial" w:cs="Arial"/>
          <w:color w:val="000000" w:themeColor="text1"/>
        </w:rPr>
        <w:t xml:space="preserve"> </w:t>
      </w:r>
      <w:r w:rsidR="00A96060" w:rsidRPr="00A96060">
        <w:rPr>
          <w:rFonts w:ascii="Arial" w:hAnsi="Arial" w:cs="Arial"/>
        </w:rPr>
        <w:t>ERAZO VINCES ANIBAL FABIAN</w:t>
      </w:r>
      <w:r w:rsidRPr="00912D8B">
        <w:rPr>
          <w:rFonts w:ascii="Arial" w:hAnsi="Arial" w:cs="Arial"/>
          <w:color w:val="000000" w:themeColor="text1"/>
        </w:rPr>
        <w:t xml:space="preserve">, </w:t>
      </w:r>
      <w:r w:rsidR="007E788F" w:rsidRPr="00912D8B">
        <w:rPr>
          <w:rFonts w:ascii="Arial" w:hAnsi="Arial" w:cs="Arial"/>
          <w:color w:val="000000" w:themeColor="text1"/>
        </w:rPr>
        <w:t>el lote de terreno N</w:t>
      </w:r>
      <w:r w:rsidR="00FF7E23" w:rsidRPr="00912D8B">
        <w:rPr>
          <w:rFonts w:ascii="Arial" w:hAnsi="Arial" w:cs="Arial"/>
          <w:color w:val="000000" w:themeColor="text1"/>
        </w:rPr>
        <w:t>º</w:t>
      </w:r>
      <w:r w:rsidR="00012DA5">
        <w:rPr>
          <w:rFonts w:ascii="Arial" w:hAnsi="Arial" w:cs="Arial"/>
          <w:color w:val="000000" w:themeColor="text1"/>
        </w:rPr>
        <w:t>1</w:t>
      </w:r>
      <w:r w:rsidR="00A96060">
        <w:rPr>
          <w:rFonts w:ascii="Arial" w:hAnsi="Arial" w:cs="Arial"/>
          <w:color w:val="000000" w:themeColor="text1"/>
        </w:rPr>
        <w:t>4</w:t>
      </w:r>
      <w:r w:rsidRPr="00912D8B">
        <w:rPr>
          <w:rFonts w:ascii="Arial" w:hAnsi="Arial" w:cs="Arial"/>
          <w:color w:val="000000" w:themeColor="text1"/>
        </w:rPr>
        <w:t>, de una superficie de 100,00 metros cua</w:t>
      </w:r>
      <w:r w:rsidR="0012105F" w:rsidRPr="00912D8B">
        <w:rPr>
          <w:rFonts w:ascii="Arial" w:hAnsi="Arial" w:cs="Arial"/>
          <w:color w:val="000000" w:themeColor="text1"/>
        </w:rPr>
        <w:t xml:space="preserve">drados, ubicado en la manzana </w:t>
      </w:r>
      <w:r w:rsidR="00012DA5">
        <w:rPr>
          <w:rFonts w:ascii="Arial" w:hAnsi="Arial" w:cs="Arial"/>
          <w:color w:val="000000" w:themeColor="text1"/>
        </w:rPr>
        <w:t>11</w:t>
      </w:r>
      <w:r w:rsidRPr="00912D8B">
        <w:rPr>
          <w:rFonts w:ascii="Arial" w:hAnsi="Arial" w:cs="Arial"/>
          <w:color w:val="000000" w:themeColor="text1"/>
        </w:rPr>
        <w:t xml:space="preserve">, </w:t>
      </w:r>
      <w:r w:rsidR="004142CA" w:rsidRPr="00912D8B">
        <w:rPr>
          <w:rFonts w:ascii="Arial" w:hAnsi="Arial" w:cs="Arial"/>
          <w:color w:val="000000" w:themeColor="text1"/>
        </w:rPr>
        <w:t>en el barrio Las Brisas (</w:t>
      </w:r>
      <w:r w:rsidRPr="00912D8B">
        <w:rPr>
          <w:rFonts w:ascii="Arial" w:hAnsi="Arial" w:cs="Arial"/>
          <w:color w:val="000000" w:themeColor="text1"/>
        </w:rPr>
        <w:t xml:space="preserve">Lotización Municipio Solidario </w:t>
      </w:r>
      <w:r w:rsidR="00CA6C8E">
        <w:rPr>
          <w:rFonts w:ascii="Arial" w:hAnsi="Arial" w:cs="Arial"/>
          <w:color w:val="000000" w:themeColor="text1"/>
        </w:rPr>
        <w:t>I</w:t>
      </w:r>
      <w:r w:rsidR="004142CA" w:rsidRPr="00912D8B">
        <w:rPr>
          <w:rFonts w:ascii="Arial" w:hAnsi="Arial" w:cs="Arial"/>
          <w:color w:val="000000" w:themeColor="text1"/>
        </w:rPr>
        <w:t>)</w:t>
      </w:r>
      <w:r w:rsidRPr="00912D8B">
        <w:rPr>
          <w:rFonts w:ascii="Arial" w:hAnsi="Arial" w:cs="Arial"/>
          <w:color w:val="000000" w:themeColor="text1"/>
        </w:rPr>
        <w:t xml:space="preserve"> de la parroquia y cantón La Joya de los Sachas, provincia de Orellana; cabe aclarar que el GAD Municipal no se reserva para sí ningún derecho, por lo que la compraventa que se hace es con todos los usos, costumbres y servidumbres activas y pasivas a él anexas, entregándole libre de gravamen.</w:t>
      </w:r>
    </w:p>
    <w:p w14:paraId="14283409" w14:textId="77777777" w:rsidR="00CD595C" w:rsidRPr="00912D8B" w:rsidRDefault="00CD595C" w:rsidP="00A71BBF">
      <w:pPr>
        <w:jc w:val="both"/>
        <w:rPr>
          <w:rFonts w:ascii="Arial" w:hAnsi="Arial" w:cs="Arial"/>
          <w:color w:val="000000" w:themeColor="text1"/>
        </w:rPr>
      </w:pPr>
    </w:p>
    <w:p w14:paraId="6560F863" w14:textId="385711ED"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CUARTA: LINDE</w:t>
      </w:r>
      <w:r w:rsidRPr="00D63D7B">
        <w:rPr>
          <w:rFonts w:ascii="Arial" w:hAnsi="Arial" w:cs="Arial"/>
          <w:b/>
          <w:color w:val="000000" w:themeColor="text1"/>
        </w:rPr>
        <w:t>ROS.-</w:t>
      </w:r>
      <w:r w:rsidRPr="00D63D7B">
        <w:rPr>
          <w:rFonts w:ascii="Arial" w:hAnsi="Arial" w:cs="Arial"/>
          <w:color w:val="000000" w:themeColor="text1"/>
        </w:rPr>
        <w:t xml:space="preserve"> Los linderos y dimensiones</w:t>
      </w:r>
      <w:r w:rsidR="00365D1E" w:rsidRPr="00D63D7B">
        <w:rPr>
          <w:rFonts w:ascii="Arial" w:hAnsi="Arial" w:cs="Arial"/>
          <w:color w:val="000000" w:themeColor="text1"/>
        </w:rPr>
        <w:t xml:space="preserve"> </w:t>
      </w:r>
      <w:r w:rsidR="0012105F" w:rsidRPr="00D63D7B">
        <w:rPr>
          <w:rFonts w:ascii="Arial" w:hAnsi="Arial" w:cs="Arial"/>
          <w:color w:val="000000" w:themeColor="text1"/>
        </w:rPr>
        <w:t xml:space="preserve">de conformidad al Informe </w:t>
      </w:r>
      <w:proofErr w:type="spellStart"/>
      <w:r w:rsidR="0012105F" w:rsidRPr="00D63D7B">
        <w:rPr>
          <w:rFonts w:ascii="Arial" w:hAnsi="Arial" w:cs="Arial"/>
          <w:color w:val="000000" w:themeColor="text1"/>
        </w:rPr>
        <w:t>N°</w:t>
      </w:r>
      <w:proofErr w:type="spellEnd"/>
      <w:r w:rsidR="0012105F" w:rsidRPr="00D63D7B">
        <w:rPr>
          <w:rFonts w:ascii="Arial" w:hAnsi="Arial" w:cs="Arial"/>
          <w:color w:val="000000" w:themeColor="text1"/>
        </w:rPr>
        <w:t xml:space="preserve"> </w:t>
      </w:r>
      <w:r w:rsidR="00CA6C8E">
        <w:rPr>
          <w:rFonts w:ascii="Arial" w:hAnsi="Arial" w:cs="Arial"/>
          <w:color w:val="000000" w:themeColor="text1"/>
        </w:rPr>
        <w:t>0</w:t>
      </w:r>
      <w:r w:rsidR="00012DA5">
        <w:rPr>
          <w:rFonts w:ascii="Arial" w:hAnsi="Arial" w:cs="Arial"/>
          <w:color w:val="000000" w:themeColor="text1"/>
        </w:rPr>
        <w:t>2</w:t>
      </w:r>
      <w:r w:rsidR="00A96060">
        <w:rPr>
          <w:rFonts w:ascii="Arial" w:hAnsi="Arial" w:cs="Arial"/>
          <w:color w:val="000000" w:themeColor="text1"/>
        </w:rPr>
        <w:t>0</w:t>
      </w:r>
      <w:r w:rsidR="00CA6C8E">
        <w:rPr>
          <w:rFonts w:ascii="Arial" w:hAnsi="Arial" w:cs="Arial"/>
          <w:color w:val="000000" w:themeColor="text1"/>
        </w:rPr>
        <w:t>-UOT-</w:t>
      </w:r>
      <w:r w:rsidR="00D63D7B" w:rsidRPr="00D63D7B">
        <w:rPr>
          <w:rFonts w:ascii="Arial" w:hAnsi="Arial" w:cs="Arial"/>
          <w:color w:val="000000" w:themeColor="text1"/>
        </w:rPr>
        <w:t>GADMCJS-2025</w:t>
      </w:r>
      <w:r w:rsidR="0012105F" w:rsidRPr="00D63D7B">
        <w:rPr>
          <w:rFonts w:ascii="Arial" w:hAnsi="Arial" w:cs="Arial"/>
          <w:color w:val="000000" w:themeColor="text1"/>
        </w:rPr>
        <w:t xml:space="preserve">, de fecha </w:t>
      </w:r>
      <w:r w:rsidR="00012DA5">
        <w:rPr>
          <w:rFonts w:ascii="Arial" w:hAnsi="Arial" w:cs="Arial"/>
          <w:color w:val="000000" w:themeColor="text1"/>
        </w:rPr>
        <w:t>0</w:t>
      </w:r>
      <w:r w:rsidR="00A96060">
        <w:rPr>
          <w:rFonts w:ascii="Arial" w:hAnsi="Arial" w:cs="Arial"/>
          <w:color w:val="000000" w:themeColor="text1"/>
        </w:rPr>
        <w:t>1</w:t>
      </w:r>
      <w:r w:rsidR="00D63D7B" w:rsidRPr="00D63D7B">
        <w:rPr>
          <w:rFonts w:ascii="Arial" w:hAnsi="Arial" w:cs="Arial"/>
          <w:color w:val="000000" w:themeColor="text1"/>
        </w:rPr>
        <w:t xml:space="preserve"> </w:t>
      </w:r>
      <w:r w:rsidR="004142CA" w:rsidRPr="00D63D7B">
        <w:rPr>
          <w:rFonts w:ascii="Arial" w:hAnsi="Arial" w:cs="Arial"/>
          <w:color w:val="000000" w:themeColor="text1"/>
        </w:rPr>
        <w:t xml:space="preserve">de </w:t>
      </w:r>
      <w:r w:rsidR="00A96060">
        <w:rPr>
          <w:rFonts w:ascii="Arial" w:hAnsi="Arial" w:cs="Arial"/>
          <w:color w:val="000000" w:themeColor="text1"/>
        </w:rPr>
        <w:t>octu</w:t>
      </w:r>
      <w:r w:rsidR="00012DA5">
        <w:rPr>
          <w:rFonts w:ascii="Arial" w:hAnsi="Arial" w:cs="Arial"/>
          <w:color w:val="000000" w:themeColor="text1"/>
        </w:rPr>
        <w:t>bre</w:t>
      </w:r>
      <w:r w:rsidR="00171CB5" w:rsidRPr="00D63D7B">
        <w:rPr>
          <w:rFonts w:ascii="Arial" w:hAnsi="Arial" w:cs="Arial"/>
          <w:color w:val="000000" w:themeColor="text1"/>
        </w:rPr>
        <w:t xml:space="preserve"> del 2025</w:t>
      </w:r>
      <w:r w:rsidR="00D570E4">
        <w:rPr>
          <w:rFonts w:ascii="Arial" w:hAnsi="Arial" w:cs="Arial"/>
          <w:color w:val="000000" w:themeColor="text1"/>
        </w:rPr>
        <w:t xml:space="preserve"> y línea de fábrica de fecha </w:t>
      </w:r>
      <w:r w:rsidR="00A96060">
        <w:rPr>
          <w:rFonts w:ascii="Arial" w:hAnsi="Arial" w:cs="Arial"/>
          <w:color w:val="000000" w:themeColor="text1"/>
        </w:rPr>
        <w:t>1</w:t>
      </w:r>
      <w:r w:rsidR="00012DA5">
        <w:rPr>
          <w:rFonts w:ascii="Arial" w:hAnsi="Arial" w:cs="Arial"/>
          <w:color w:val="000000" w:themeColor="text1"/>
        </w:rPr>
        <w:t xml:space="preserve">2 </w:t>
      </w:r>
      <w:r w:rsidR="00D570E4">
        <w:rPr>
          <w:rFonts w:ascii="Arial" w:hAnsi="Arial" w:cs="Arial"/>
          <w:color w:val="000000" w:themeColor="text1"/>
        </w:rPr>
        <w:t xml:space="preserve">de </w:t>
      </w:r>
      <w:r w:rsidR="00A96060">
        <w:rPr>
          <w:rFonts w:ascii="Arial" w:hAnsi="Arial" w:cs="Arial"/>
          <w:color w:val="000000" w:themeColor="text1"/>
        </w:rPr>
        <w:t>m</w:t>
      </w:r>
      <w:r w:rsidR="00012DA5">
        <w:rPr>
          <w:rFonts w:ascii="Arial" w:hAnsi="Arial" w:cs="Arial"/>
          <w:color w:val="000000" w:themeColor="text1"/>
        </w:rPr>
        <w:t>a</w:t>
      </w:r>
      <w:r w:rsidR="00A96060">
        <w:rPr>
          <w:rFonts w:ascii="Arial" w:hAnsi="Arial" w:cs="Arial"/>
          <w:color w:val="000000" w:themeColor="text1"/>
        </w:rPr>
        <w:t>y</w:t>
      </w:r>
      <w:r w:rsidR="00012DA5">
        <w:rPr>
          <w:rFonts w:ascii="Arial" w:hAnsi="Arial" w:cs="Arial"/>
          <w:color w:val="000000" w:themeColor="text1"/>
        </w:rPr>
        <w:t>o</w:t>
      </w:r>
      <w:r w:rsidR="00D570E4">
        <w:rPr>
          <w:rFonts w:ascii="Arial" w:hAnsi="Arial" w:cs="Arial"/>
          <w:color w:val="000000" w:themeColor="text1"/>
        </w:rPr>
        <w:t xml:space="preserve"> del 2025</w:t>
      </w:r>
      <w:r w:rsidRPr="00D63D7B">
        <w:rPr>
          <w:rFonts w:ascii="Arial" w:hAnsi="Arial" w:cs="Arial"/>
          <w:color w:val="000000" w:themeColor="text1"/>
        </w:rPr>
        <w:t>, suscrit</w:t>
      </w:r>
      <w:r w:rsidR="00D570E4">
        <w:rPr>
          <w:rFonts w:ascii="Arial" w:hAnsi="Arial" w:cs="Arial"/>
          <w:color w:val="000000" w:themeColor="text1"/>
        </w:rPr>
        <w:t>a</w:t>
      </w:r>
      <w:r w:rsidRPr="00D63D7B">
        <w:rPr>
          <w:rFonts w:ascii="Arial" w:hAnsi="Arial" w:cs="Arial"/>
          <w:color w:val="000000" w:themeColor="text1"/>
        </w:rPr>
        <w:t xml:space="preserve"> por l</w:t>
      </w:r>
      <w:r w:rsidR="00D570E4">
        <w:rPr>
          <w:rFonts w:ascii="Arial" w:hAnsi="Arial" w:cs="Arial"/>
          <w:color w:val="000000" w:themeColor="text1"/>
        </w:rPr>
        <w:t>a</w:t>
      </w:r>
      <w:r w:rsidRPr="00D63D7B">
        <w:rPr>
          <w:rFonts w:ascii="Arial" w:hAnsi="Arial" w:cs="Arial"/>
          <w:color w:val="000000" w:themeColor="text1"/>
        </w:rPr>
        <w:t xml:space="preserve"> </w:t>
      </w:r>
      <w:r w:rsidR="00D570E4">
        <w:rPr>
          <w:rFonts w:ascii="Arial" w:hAnsi="Arial" w:cs="Arial"/>
          <w:color w:val="000000" w:themeColor="text1"/>
        </w:rPr>
        <w:t>Unidad</w:t>
      </w:r>
      <w:r w:rsidRPr="00D63D7B">
        <w:rPr>
          <w:rFonts w:ascii="Arial" w:hAnsi="Arial" w:cs="Arial"/>
          <w:color w:val="000000" w:themeColor="text1"/>
        </w:rPr>
        <w:t xml:space="preserve"> de Ordenamiento Territorial del GAD Municipal del Cantón La Joya de los Sachas, el lote de terreno objeto de la presente compraventa son lo</w:t>
      </w:r>
      <w:r w:rsidR="00365D1E" w:rsidRPr="00D63D7B">
        <w:rPr>
          <w:rFonts w:ascii="Arial" w:hAnsi="Arial" w:cs="Arial"/>
          <w:color w:val="000000" w:themeColor="text1"/>
        </w:rPr>
        <w:t>s</w:t>
      </w:r>
      <w:r w:rsidRPr="00D63D7B">
        <w:rPr>
          <w:rFonts w:ascii="Arial" w:hAnsi="Arial" w:cs="Arial"/>
          <w:color w:val="000000" w:themeColor="text1"/>
        </w:rPr>
        <w:t xml:space="preserve"> siguientes: </w:t>
      </w:r>
      <w:r w:rsidR="004142CA" w:rsidRPr="00D63D7B">
        <w:rPr>
          <w:rFonts w:ascii="Arial" w:hAnsi="Arial" w:cs="Arial"/>
          <w:b/>
          <w:color w:val="000000" w:themeColor="text1"/>
        </w:rPr>
        <w:t>NORTE</w:t>
      </w:r>
      <w:r w:rsidR="004142CA" w:rsidRPr="00D63D7B">
        <w:rPr>
          <w:rFonts w:ascii="Arial" w:hAnsi="Arial" w:cs="Arial"/>
          <w:color w:val="000000" w:themeColor="text1"/>
        </w:rPr>
        <w:t xml:space="preserve">: </w:t>
      </w:r>
      <w:r w:rsidR="00CA6C8E">
        <w:rPr>
          <w:rFonts w:ascii="Arial" w:hAnsi="Arial" w:cs="Arial"/>
          <w:color w:val="000000" w:themeColor="text1"/>
        </w:rPr>
        <w:t xml:space="preserve">Con </w:t>
      </w:r>
      <w:r w:rsidR="00012DA5">
        <w:rPr>
          <w:rFonts w:ascii="Arial" w:hAnsi="Arial" w:cs="Arial"/>
          <w:color w:val="000000" w:themeColor="text1"/>
        </w:rPr>
        <w:t>lote 0</w:t>
      </w:r>
      <w:r w:rsidR="00A96060">
        <w:rPr>
          <w:rFonts w:ascii="Arial" w:hAnsi="Arial" w:cs="Arial"/>
          <w:color w:val="000000" w:themeColor="text1"/>
        </w:rPr>
        <w:t>7</w:t>
      </w:r>
      <w:r w:rsidR="004142CA" w:rsidRPr="00D63D7B">
        <w:rPr>
          <w:rFonts w:ascii="Arial" w:hAnsi="Arial" w:cs="Arial"/>
          <w:color w:val="000000" w:themeColor="text1"/>
        </w:rPr>
        <w:t xml:space="preserve"> </w:t>
      </w:r>
      <w:r w:rsidR="00BA4895" w:rsidRPr="00D63D7B">
        <w:rPr>
          <w:rFonts w:ascii="Arial" w:hAnsi="Arial" w:cs="Arial"/>
          <w:color w:val="000000" w:themeColor="text1"/>
        </w:rPr>
        <w:t xml:space="preserve">en </w:t>
      </w:r>
      <w:r w:rsidRPr="00D63D7B">
        <w:rPr>
          <w:rFonts w:ascii="Arial" w:hAnsi="Arial" w:cs="Arial"/>
          <w:color w:val="000000" w:themeColor="text1"/>
        </w:rPr>
        <w:t xml:space="preserve"> 10.00 metros</w:t>
      </w:r>
      <w:r w:rsidR="00BA4895" w:rsidRPr="00D63D7B">
        <w:rPr>
          <w:rFonts w:ascii="Arial" w:hAnsi="Arial" w:cs="Arial"/>
          <w:color w:val="000000" w:themeColor="text1"/>
        </w:rPr>
        <w:t xml:space="preserve">; </w:t>
      </w:r>
      <w:r w:rsidR="00BA4895" w:rsidRPr="00D63D7B">
        <w:rPr>
          <w:rFonts w:ascii="Arial" w:hAnsi="Arial" w:cs="Arial"/>
          <w:b/>
          <w:color w:val="000000" w:themeColor="text1"/>
        </w:rPr>
        <w:t>SUR</w:t>
      </w:r>
      <w:r w:rsidR="00BA4895" w:rsidRPr="00D63D7B">
        <w:rPr>
          <w:rFonts w:ascii="Arial" w:hAnsi="Arial" w:cs="Arial"/>
          <w:color w:val="000000" w:themeColor="text1"/>
        </w:rPr>
        <w:t xml:space="preserve">: </w:t>
      </w:r>
      <w:r w:rsidR="00CA6C8E">
        <w:rPr>
          <w:rFonts w:ascii="Arial" w:hAnsi="Arial" w:cs="Arial"/>
          <w:color w:val="000000" w:themeColor="text1"/>
        </w:rPr>
        <w:t xml:space="preserve">Con </w:t>
      </w:r>
      <w:r w:rsidR="00012DA5">
        <w:rPr>
          <w:rFonts w:ascii="Arial" w:hAnsi="Arial" w:cs="Arial"/>
          <w:color w:val="000000" w:themeColor="text1"/>
        </w:rPr>
        <w:t>pasaje 6</w:t>
      </w:r>
      <w:r w:rsidR="00BA4895" w:rsidRPr="00D63D7B">
        <w:rPr>
          <w:rFonts w:ascii="Arial" w:hAnsi="Arial" w:cs="Arial"/>
          <w:color w:val="000000" w:themeColor="text1"/>
        </w:rPr>
        <w:t xml:space="preserve"> en </w:t>
      </w:r>
      <w:r w:rsidRPr="00D63D7B">
        <w:rPr>
          <w:rFonts w:ascii="Arial" w:hAnsi="Arial" w:cs="Arial"/>
          <w:color w:val="000000" w:themeColor="text1"/>
        </w:rPr>
        <w:t xml:space="preserve">10.00 metros; </w:t>
      </w:r>
      <w:r w:rsidRPr="00D63D7B">
        <w:rPr>
          <w:rFonts w:ascii="Arial" w:hAnsi="Arial" w:cs="Arial"/>
          <w:b/>
          <w:color w:val="000000" w:themeColor="text1"/>
        </w:rPr>
        <w:t>E</w:t>
      </w:r>
      <w:r w:rsidR="00BA4895" w:rsidRPr="00D63D7B">
        <w:rPr>
          <w:rFonts w:ascii="Arial" w:hAnsi="Arial" w:cs="Arial"/>
          <w:b/>
          <w:color w:val="000000" w:themeColor="text1"/>
        </w:rPr>
        <w:t>STE</w:t>
      </w:r>
      <w:r w:rsidR="00BA4895" w:rsidRPr="00D63D7B">
        <w:rPr>
          <w:rFonts w:ascii="Arial" w:hAnsi="Arial" w:cs="Arial"/>
          <w:color w:val="000000" w:themeColor="text1"/>
        </w:rPr>
        <w:t xml:space="preserve">: </w:t>
      </w:r>
      <w:r w:rsidR="00CA6C8E">
        <w:rPr>
          <w:rFonts w:ascii="Arial" w:hAnsi="Arial" w:cs="Arial"/>
          <w:color w:val="000000" w:themeColor="text1"/>
        </w:rPr>
        <w:t xml:space="preserve">Con lote </w:t>
      </w:r>
      <w:r w:rsidR="00012DA5">
        <w:rPr>
          <w:rFonts w:ascii="Arial" w:hAnsi="Arial" w:cs="Arial"/>
          <w:color w:val="000000" w:themeColor="text1"/>
        </w:rPr>
        <w:t>1</w:t>
      </w:r>
      <w:r w:rsidR="00A96060">
        <w:rPr>
          <w:rFonts w:ascii="Arial" w:hAnsi="Arial" w:cs="Arial"/>
          <w:color w:val="000000" w:themeColor="text1"/>
        </w:rPr>
        <w:t>3</w:t>
      </w:r>
      <w:r w:rsidR="00CA6C8E">
        <w:rPr>
          <w:rFonts w:ascii="Arial" w:hAnsi="Arial" w:cs="Arial"/>
          <w:color w:val="000000" w:themeColor="text1"/>
        </w:rPr>
        <w:t xml:space="preserve"> </w:t>
      </w:r>
      <w:r w:rsidR="004142CA" w:rsidRPr="00D63D7B">
        <w:rPr>
          <w:rFonts w:ascii="Arial" w:hAnsi="Arial" w:cs="Arial"/>
          <w:color w:val="000000" w:themeColor="text1"/>
        </w:rPr>
        <w:t xml:space="preserve">en </w:t>
      </w:r>
      <w:r w:rsidR="0012105F" w:rsidRPr="00D63D7B">
        <w:rPr>
          <w:rFonts w:ascii="Arial" w:hAnsi="Arial" w:cs="Arial"/>
          <w:color w:val="000000" w:themeColor="text1"/>
        </w:rPr>
        <w:t>10.00 metros</w:t>
      </w:r>
      <w:r w:rsidRPr="00D63D7B">
        <w:rPr>
          <w:rFonts w:ascii="Arial" w:hAnsi="Arial" w:cs="Arial"/>
          <w:color w:val="000000" w:themeColor="text1"/>
        </w:rPr>
        <w:t xml:space="preserve">; </w:t>
      </w:r>
      <w:r w:rsidRPr="00D63D7B">
        <w:rPr>
          <w:rFonts w:ascii="Arial" w:hAnsi="Arial" w:cs="Arial"/>
          <w:color w:val="000000" w:themeColor="text1"/>
        </w:rPr>
        <w:lastRenderedPageBreak/>
        <w:t xml:space="preserve">y, </w:t>
      </w:r>
      <w:r w:rsidRPr="00D63D7B">
        <w:rPr>
          <w:rFonts w:ascii="Arial" w:hAnsi="Arial" w:cs="Arial"/>
          <w:b/>
          <w:color w:val="000000" w:themeColor="text1"/>
        </w:rPr>
        <w:t>OE</w:t>
      </w:r>
      <w:r w:rsidR="00AA143F" w:rsidRPr="00D63D7B">
        <w:rPr>
          <w:rFonts w:ascii="Arial" w:hAnsi="Arial" w:cs="Arial"/>
          <w:b/>
          <w:color w:val="000000" w:themeColor="text1"/>
        </w:rPr>
        <w:t>STE</w:t>
      </w:r>
      <w:r w:rsidR="00AA143F" w:rsidRPr="00D63D7B">
        <w:rPr>
          <w:rFonts w:ascii="Arial" w:hAnsi="Arial" w:cs="Arial"/>
          <w:color w:val="000000" w:themeColor="text1"/>
        </w:rPr>
        <w:t xml:space="preserve">: </w:t>
      </w:r>
      <w:r w:rsidR="00CA6C8E">
        <w:rPr>
          <w:rFonts w:ascii="Arial" w:hAnsi="Arial" w:cs="Arial"/>
          <w:color w:val="000000" w:themeColor="text1"/>
        </w:rPr>
        <w:t>Con lote 1</w:t>
      </w:r>
      <w:r w:rsidR="00A96060">
        <w:rPr>
          <w:rFonts w:ascii="Arial" w:hAnsi="Arial" w:cs="Arial"/>
          <w:color w:val="000000" w:themeColor="text1"/>
        </w:rPr>
        <w:t>5</w:t>
      </w:r>
      <w:r w:rsidR="0012105F" w:rsidRPr="00D63D7B">
        <w:rPr>
          <w:rFonts w:ascii="Arial" w:hAnsi="Arial" w:cs="Arial"/>
          <w:color w:val="000000" w:themeColor="text1"/>
        </w:rPr>
        <w:t xml:space="preserve"> </w:t>
      </w:r>
      <w:r w:rsidR="00CA6C8E">
        <w:rPr>
          <w:rFonts w:ascii="Arial" w:hAnsi="Arial" w:cs="Arial"/>
          <w:color w:val="000000" w:themeColor="text1"/>
        </w:rPr>
        <w:t>en</w:t>
      </w:r>
      <w:r w:rsidR="00D63D7B" w:rsidRPr="00D63D7B">
        <w:rPr>
          <w:rFonts w:ascii="Arial" w:hAnsi="Arial" w:cs="Arial"/>
        </w:rPr>
        <w:t xml:space="preserve"> 10.00m</w:t>
      </w:r>
      <w:r w:rsidRPr="00D63D7B">
        <w:rPr>
          <w:rFonts w:ascii="Arial" w:hAnsi="Arial" w:cs="Arial"/>
          <w:color w:val="000000" w:themeColor="text1"/>
        </w:rPr>
        <w:t>; dando una superficie de 100</w:t>
      </w:r>
      <w:r w:rsidR="00CA6C8E">
        <w:rPr>
          <w:rFonts w:ascii="Arial" w:hAnsi="Arial" w:cs="Arial"/>
          <w:color w:val="000000" w:themeColor="text1"/>
        </w:rPr>
        <w:t>,00</w:t>
      </w:r>
      <w:r w:rsidRPr="00D63D7B">
        <w:rPr>
          <w:rFonts w:ascii="Arial" w:hAnsi="Arial" w:cs="Arial"/>
          <w:color w:val="000000" w:themeColor="text1"/>
        </w:rPr>
        <w:t xml:space="preserve"> metros cuadrados.</w:t>
      </w:r>
    </w:p>
    <w:p w14:paraId="5425D3DE" w14:textId="77777777" w:rsidR="00CD595C" w:rsidRPr="00912D8B" w:rsidRDefault="00CD595C" w:rsidP="00A71BBF">
      <w:pPr>
        <w:jc w:val="both"/>
        <w:rPr>
          <w:rFonts w:ascii="Arial" w:hAnsi="Arial" w:cs="Arial"/>
          <w:color w:val="000000" w:themeColor="text1"/>
        </w:rPr>
      </w:pPr>
    </w:p>
    <w:p w14:paraId="4A3DC6B0" w14:textId="0FF1729B"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QUINTA: PRECIO Y FORMA DE PAGO. -</w:t>
      </w:r>
      <w:r w:rsidRPr="00912D8B">
        <w:rPr>
          <w:rFonts w:ascii="Arial" w:hAnsi="Arial" w:cs="Arial"/>
          <w:color w:val="000000" w:themeColor="text1"/>
        </w:rPr>
        <w:t xml:space="preserve"> El precio tota</w:t>
      </w:r>
      <w:r w:rsidR="00F424A0" w:rsidRPr="00912D8B">
        <w:rPr>
          <w:rFonts w:ascii="Arial" w:hAnsi="Arial" w:cs="Arial"/>
          <w:color w:val="000000" w:themeColor="text1"/>
        </w:rPr>
        <w:t xml:space="preserve">l que </w:t>
      </w:r>
      <w:r w:rsidR="00147085" w:rsidRPr="00912D8B">
        <w:rPr>
          <w:rFonts w:ascii="Arial" w:hAnsi="Arial" w:cs="Arial"/>
          <w:color w:val="000000" w:themeColor="text1"/>
        </w:rPr>
        <w:t>l</w:t>
      </w:r>
      <w:r w:rsidR="00012DA5">
        <w:rPr>
          <w:rFonts w:ascii="Arial" w:hAnsi="Arial" w:cs="Arial"/>
          <w:color w:val="000000" w:themeColor="text1"/>
        </w:rPr>
        <w:t>a</w:t>
      </w:r>
      <w:r w:rsidR="00147085" w:rsidRPr="00912D8B">
        <w:rPr>
          <w:rFonts w:ascii="Arial" w:hAnsi="Arial" w:cs="Arial"/>
          <w:color w:val="000000" w:themeColor="text1"/>
        </w:rPr>
        <w:t xml:space="preserve"> </w:t>
      </w:r>
      <w:r w:rsidR="00A96060">
        <w:rPr>
          <w:rFonts w:ascii="Arial" w:hAnsi="Arial" w:cs="Arial"/>
          <w:color w:val="000000" w:themeColor="text1"/>
        </w:rPr>
        <w:t xml:space="preserve">parte </w:t>
      </w:r>
      <w:r w:rsidR="00147085" w:rsidRPr="00912D8B">
        <w:rPr>
          <w:rFonts w:ascii="Arial" w:hAnsi="Arial" w:cs="Arial"/>
          <w:color w:val="000000" w:themeColor="text1"/>
        </w:rPr>
        <w:t>Comprador</w:t>
      </w:r>
      <w:r w:rsidR="00012DA5">
        <w:rPr>
          <w:rFonts w:ascii="Arial" w:hAnsi="Arial" w:cs="Arial"/>
          <w:color w:val="000000" w:themeColor="text1"/>
        </w:rPr>
        <w:t>a</w:t>
      </w:r>
      <w:r w:rsidRPr="00912D8B">
        <w:rPr>
          <w:rFonts w:ascii="Arial" w:hAnsi="Arial" w:cs="Arial"/>
          <w:color w:val="000000" w:themeColor="text1"/>
        </w:rPr>
        <w:t xml:space="preserve"> cancela por el lote de terreno antes descrito, es de SEISCIENTOS CINCUENTA Y DOS </w:t>
      </w:r>
      <w:r w:rsidR="00E11FE3" w:rsidRPr="00912D8B">
        <w:rPr>
          <w:rFonts w:ascii="Arial" w:hAnsi="Arial" w:cs="Arial"/>
          <w:color w:val="000000" w:themeColor="text1"/>
        </w:rPr>
        <w:t xml:space="preserve">CON 06/100 </w:t>
      </w:r>
      <w:r w:rsidRPr="00912D8B">
        <w:rPr>
          <w:rFonts w:ascii="Arial" w:hAnsi="Arial" w:cs="Arial"/>
          <w:color w:val="000000" w:themeColor="text1"/>
        </w:rPr>
        <w:t xml:space="preserve">DÓLARES </w:t>
      </w:r>
      <w:r w:rsidR="00F424A0" w:rsidRPr="00912D8B">
        <w:rPr>
          <w:rFonts w:ascii="Arial" w:hAnsi="Arial" w:cs="Arial"/>
          <w:color w:val="000000" w:themeColor="text1"/>
        </w:rPr>
        <w:t>DE LOS ESTADOS UNIDOS DE NORTEAMÉ</w:t>
      </w:r>
      <w:r w:rsidRPr="00912D8B">
        <w:rPr>
          <w:rFonts w:ascii="Arial" w:hAnsi="Arial" w:cs="Arial"/>
          <w:color w:val="000000" w:themeColor="text1"/>
        </w:rPr>
        <w:t xml:space="preserve">RICA </w:t>
      </w:r>
      <w:r w:rsidR="00F47F87" w:rsidRPr="00912D8B">
        <w:rPr>
          <w:rFonts w:ascii="Arial" w:hAnsi="Arial" w:cs="Arial"/>
          <w:color w:val="000000" w:themeColor="text1"/>
        </w:rPr>
        <w:t xml:space="preserve">(USD. 652,06), valor que </w:t>
      </w:r>
      <w:r w:rsidRPr="00912D8B">
        <w:rPr>
          <w:rFonts w:ascii="Arial" w:hAnsi="Arial" w:cs="Arial"/>
          <w:color w:val="000000" w:themeColor="text1"/>
        </w:rPr>
        <w:t>ha cancelado en su totalidad, en efectivo y en moneda de curso legal.</w:t>
      </w:r>
    </w:p>
    <w:p w14:paraId="3EFC1C03" w14:textId="77777777"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 xml:space="preserve"> </w:t>
      </w:r>
    </w:p>
    <w:p w14:paraId="68CB8344" w14:textId="75F684D0"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SEXTA: TRANSFERENCIA. -</w:t>
      </w:r>
      <w:r w:rsidRPr="00912D8B">
        <w:rPr>
          <w:rFonts w:ascii="Arial" w:hAnsi="Arial" w:cs="Arial"/>
          <w:color w:val="000000" w:themeColor="text1"/>
        </w:rPr>
        <w:t xml:space="preserve"> La Institución Vendedora tra</w:t>
      </w:r>
      <w:r w:rsidR="0050156E" w:rsidRPr="00912D8B">
        <w:rPr>
          <w:rFonts w:ascii="Arial" w:hAnsi="Arial" w:cs="Arial"/>
          <w:color w:val="000000" w:themeColor="text1"/>
        </w:rPr>
        <w:t>nsfiere a favor de</w:t>
      </w:r>
      <w:r w:rsidR="00012DA5">
        <w:rPr>
          <w:rFonts w:ascii="Arial" w:hAnsi="Arial" w:cs="Arial"/>
          <w:color w:val="000000" w:themeColor="text1"/>
        </w:rPr>
        <w:t xml:space="preserve"> </w:t>
      </w:r>
      <w:r w:rsidR="0050156E" w:rsidRPr="00912D8B">
        <w:rPr>
          <w:rFonts w:ascii="Arial" w:hAnsi="Arial" w:cs="Arial"/>
          <w:color w:val="000000" w:themeColor="text1"/>
        </w:rPr>
        <w:t>l</w:t>
      </w:r>
      <w:r w:rsidR="00012DA5">
        <w:rPr>
          <w:rFonts w:ascii="Arial" w:hAnsi="Arial" w:cs="Arial"/>
          <w:color w:val="000000" w:themeColor="text1"/>
        </w:rPr>
        <w:t>a</w:t>
      </w:r>
      <w:r w:rsidR="0050156E" w:rsidRPr="00912D8B">
        <w:rPr>
          <w:rFonts w:ascii="Arial" w:hAnsi="Arial" w:cs="Arial"/>
          <w:color w:val="000000" w:themeColor="text1"/>
        </w:rPr>
        <w:t xml:space="preserve"> </w:t>
      </w:r>
      <w:r w:rsidR="00A96060">
        <w:rPr>
          <w:rFonts w:ascii="Arial" w:hAnsi="Arial" w:cs="Arial"/>
          <w:color w:val="000000" w:themeColor="text1"/>
        </w:rPr>
        <w:t xml:space="preserve">parte </w:t>
      </w:r>
      <w:r w:rsidR="0050156E" w:rsidRPr="00912D8B">
        <w:rPr>
          <w:rFonts w:ascii="Arial" w:hAnsi="Arial" w:cs="Arial"/>
          <w:color w:val="000000" w:themeColor="text1"/>
        </w:rPr>
        <w:t>Comprador</w:t>
      </w:r>
      <w:r w:rsidR="00012DA5">
        <w:rPr>
          <w:rFonts w:ascii="Arial" w:hAnsi="Arial" w:cs="Arial"/>
          <w:color w:val="000000" w:themeColor="text1"/>
        </w:rPr>
        <w:t>a</w:t>
      </w:r>
      <w:r w:rsidRPr="00912D8B">
        <w:rPr>
          <w:rFonts w:ascii="Arial" w:hAnsi="Arial" w:cs="Arial"/>
          <w:color w:val="000000" w:themeColor="text1"/>
        </w:rPr>
        <w:t xml:space="preserve"> el dominio del bien inmueble objeto del presente contrato, no obstante, de determinarse cabidas y dimensiones, la venta se la hace como cuerpo cierto y comprende todas las entradas, salidas, usos, costumbres, servidumbres activas y pasivas, instalaciones y más derechos reales anexos del inmueble materia de esta transferencia.</w:t>
      </w:r>
    </w:p>
    <w:p w14:paraId="6277C249" w14:textId="77777777" w:rsidR="00CD595C" w:rsidRPr="00912D8B" w:rsidRDefault="00CD595C" w:rsidP="00A71BBF">
      <w:pPr>
        <w:jc w:val="both"/>
        <w:rPr>
          <w:rFonts w:ascii="Arial" w:hAnsi="Arial" w:cs="Arial"/>
          <w:color w:val="000000" w:themeColor="text1"/>
        </w:rPr>
      </w:pPr>
    </w:p>
    <w:p w14:paraId="27654AA8" w14:textId="0B7CFEBF"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SÉPTIMA: GASTOS. -</w:t>
      </w:r>
      <w:r w:rsidRPr="00912D8B">
        <w:rPr>
          <w:rFonts w:ascii="Arial" w:hAnsi="Arial" w:cs="Arial"/>
          <w:color w:val="000000" w:themeColor="text1"/>
        </w:rPr>
        <w:t xml:space="preserve"> Los impuestos y gastos que demande la celebración de la presente escritura, hasta la inscripción en el Registro de la Propiedad del cantón La Joya de </w:t>
      </w:r>
      <w:r w:rsidR="00B330D7" w:rsidRPr="00912D8B">
        <w:rPr>
          <w:rFonts w:ascii="Arial" w:hAnsi="Arial" w:cs="Arial"/>
          <w:color w:val="000000" w:themeColor="text1"/>
        </w:rPr>
        <w:t>los Sachas, son de cuenta de</w:t>
      </w:r>
      <w:r w:rsidR="000F55FC">
        <w:rPr>
          <w:rFonts w:ascii="Arial" w:hAnsi="Arial" w:cs="Arial"/>
          <w:color w:val="000000" w:themeColor="text1"/>
        </w:rPr>
        <w:t xml:space="preserve"> </w:t>
      </w:r>
      <w:r w:rsidR="00B330D7" w:rsidRPr="00912D8B">
        <w:rPr>
          <w:rFonts w:ascii="Arial" w:hAnsi="Arial" w:cs="Arial"/>
          <w:color w:val="000000" w:themeColor="text1"/>
        </w:rPr>
        <w:t>l</w:t>
      </w:r>
      <w:r w:rsidR="000F55FC">
        <w:rPr>
          <w:rFonts w:ascii="Arial" w:hAnsi="Arial" w:cs="Arial"/>
          <w:color w:val="000000" w:themeColor="text1"/>
        </w:rPr>
        <w:t>a</w:t>
      </w:r>
      <w:r w:rsidR="00B330D7" w:rsidRPr="00912D8B">
        <w:rPr>
          <w:rFonts w:ascii="Arial" w:hAnsi="Arial" w:cs="Arial"/>
          <w:color w:val="000000" w:themeColor="text1"/>
        </w:rPr>
        <w:t xml:space="preserve"> Comprador</w:t>
      </w:r>
      <w:r w:rsidR="000F55FC">
        <w:rPr>
          <w:rFonts w:ascii="Arial" w:hAnsi="Arial" w:cs="Arial"/>
          <w:color w:val="000000" w:themeColor="text1"/>
        </w:rPr>
        <w:t>a</w:t>
      </w:r>
      <w:r w:rsidRPr="00912D8B">
        <w:rPr>
          <w:rFonts w:ascii="Arial" w:hAnsi="Arial" w:cs="Arial"/>
          <w:color w:val="000000" w:themeColor="text1"/>
        </w:rPr>
        <w:t>.</w:t>
      </w:r>
    </w:p>
    <w:p w14:paraId="73EDC43A" w14:textId="77777777" w:rsidR="00CD595C" w:rsidRPr="00912D8B" w:rsidRDefault="00CD595C" w:rsidP="00A71BBF">
      <w:pPr>
        <w:jc w:val="both"/>
        <w:rPr>
          <w:rFonts w:ascii="Arial" w:hAnsi="Arial" w:cs="Arial"/>
          <w:color w:val="000000" w:themeColor="text1"/>
        </w:rPr>
      </w:pPr>
    </w:p>
    <w:p w14:paraId="038DE3EE" w14:textId="3CE1F9B6"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OCTAVA: DECLARACIONES EXPRESAS.</w:t>
      </w:r>
      <w:r w:rsidR="00012DA5">
        <w:rPr>
          <w:rFonts w:ascii="Arial" w:hAnsi="Arial" w:cs="Arial"/>
          <w:b/>
          <w:color w:val="000000" w:themeColor="text1"/>
        </w:rPr>
        <w:t xml:space="preserve"> -</w:t>
      </w:r>
      <w:r w:rsidR="00B330D7" w:rsidRPr="00912D8B">
        <w:rPr>
          <w:rFonts w:ascii="Arial" w:hAnsi="Arial" w:cs="Arial"/>
          <w:color w:val="000000" w:themeColor="text1"/>
        </w:rPr>
        <w:t xml:space="preserve"> </w:t>
      </w:r>
      <w:r w:rsidR="00012DA5">
        <w:rPr>
          <w:rFonts w:ascii="Arial" w:hAnsi="Arial" w:cs="Arial"/>
          <w:color w:val="000000" w:themeColor="text1"/>
        </w:rPr>
        <w:t>La</w:t>
      </w:r>
      <w:r w:rsidR="00F47F87" w:rsidRPr="00912D8B">
        <w:rPr>
          <w:rFonts w:ascii="Arial" w:hAnsi="Arial" w:cs="Arial"/>
          <w:color w:val="000000" w:themeColor="text1"/>
        </w:rPr>
        <w:t xml:space="preserve"> </w:t>
      </w:r>
      <w:r w:rsidR="00A96060">
        <w:rPr>
          <w:rFonts w:ascii="Arial" w:hAnsi="Arial" w:cs="Arial"/>
          <w:color w:val="000000" w:themeColor="text1"/>
        </w:rPr>
        <w:t xml:space="preserve">parte </w:t>
      </w:r>
      <w:r w:rsidR="00B330D7" w:rsidRPr="00912D8B">
        <w:rPr>
          <w:rFonts w:ascii="Arial" w:hAnsi="Arial" w:cs="Arial"/>
          <w:color w:val="000000" w:themeColor="text1"/>
        </w:rPr>
        <w:t>Comprador</w:t>
      </w:r>
      <w:r w:rsidR="00A96060">
        <w:rPr>
          <w:rFonts w:ascii="Arial" w:hAnsi="Arial" w:cs="Arial"/>
          <w:color w:val="000000" w:themeColor="text1"/>
        </w:rPr>
        <w:t>a</w:t>
      </w:r>
      <w:r w:rsidRPr="00912D8B">
        <w:rPr>
          <w:rFonts w:ascii="Arial" w:hAnsi="Arial" w:cs="Arial"/>
          <w:color w:val="000000" w:themeColor="text1"/>
        </w:rPr>
        <w:t>, a través de este instrumento declara expresamente y bajo juramento lo siguiente:</w:t>
      </w:r>
    </w:p>
    <w:p w14:paraId="756DC280" w14:textId="77777777" w:rsidR="00CD595C" w:rsidRPr="00912D8B" w:rsidRDefault="00CD595C" w:rsidP="00A71BBF">
      <w:pPr>
        <w:jc w:val="both"/>
        <w:rPr>
          <w:rFonts w:ascii="Arial" w:hAnsi="Arial" w:cs="Arial"/>
          <w:color w:val="000000" w:themeColor="text1"/>
        </w:rPr>
      </w:pPr>
    </w:p>
    <w:p w14:paraId="0ECBACAD"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a</w:t>
      </w:r>
      <w:r w:rsidR="00E11FE3" w:rsidRPr="00912D8B">
        <w:rPr>
          <w:rFonts w:ascii="Arial" w:hAnsi="Arial" w:cs="Arial"/>
          <w:color w:val="000000" w:themeColor="text1"/>
        </w:rPr>
        <w:t xml:space="preserve">.  </w:t>
      </w:r>
      <w:r w:rsidRPr="00912D8B">
        <w:rPr>
          <w:rFonts w:ascii="Arial" w:hAnsi="Arial" w:cs="Arial"/>
          <w:color w:val="000000" w:themeColor="text1"/>
        </w:rPr>
        <w:t>Que no se encuentra incurso en ninguna prohibición legal para suscribir esta clase de contratos con el sector público.</w:t>
      </w:r>
    </w:p>
    <w:p w14:paraId="36AC2C36"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b.</w:t>
      </w:r>
      <w:r w:rsidR="00E11FE3" w:rsidRPr="00912D8B">
        <w:rPr>
          <w:rFonts w:ascii="Arial" w:hAnsi="Arial" w:cs="Arial"/>
          <w:color w:val="000000" w:themeColor="text1"/>
        </w:rPr>
        <w:t xml:space="preserve"> </w:t>
      </w:r>
      <w:r w:rsidRPr="00912D8B">
        <w:rPr>
          <w:rFonts w:ascii="Arial" w:hAnsi="Arial" w:cs="Arial"/>
          <w:color w:val="000000" w:themeColor="text1"/>
        </w:rPr>
        <w:t>Que la adquisición lo hace a título personal y por sus propios y personales derechos sin que sea a favor de una tercera persona.</w:t>
      </w:r>
    </w:p>
    <w:p w14:paraId="0628D269"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c.</w:t>
      </w:r>
      <w:r w:rsidR="00E11FE3" w:rsidRPr="00912D8B">
        <w:rPr>
          <w:rFonts w:ascii="Arial" w:hAnsi="Arial" w:cs="Arial"/>
          <w:b/>
          <w:color w:val="000000" w:themeColor="text1"/>
        </w:rPr>
        <w:t xml:space="preserve"> </w:t>
      </w:r>
      <w:r w:rsidRPr="00912D8B">
        <w:rPr>
          <w:rFonts w:ascii="Arial" w:hAnsi="Arial" w:cs="Arial"/>
          <w:color w:val="000000" w:themeColor="text1"/>
        </w:rPr>
        <w:t>Que no está favoreciendo con esta compra o realizando en nombre de servidora o servidor público alguno del Gobierno Autónomo Descentralizado Municipal La Joya de los Sachas.</w:t>
      </w:r>
    </w:p>
    <w:p w14:paraId="671CC1DC"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d.</w:t>
      </w:r>
      <w:r w:rsidR="00E11FE3" w:rsidRPr="00912D8B">
        <w:rPr>
          <w:rFonts w:ascii="Arial" w:hAnsi="Arial" w:cs="Arial"/>
          <w:b/>
          <w:color w:val="000000" w:themeColor="text1"/>
        </w:rPr>
        <w:t xml:space="preserve"> </w:t>
      </w:r>
      <w:r w:rsidRPr="00912D8B">
        <w:rPr>
          <w:rFonts w:ascii="Arial" w:hAnsi="Arial" w:cs="Arial"/>
          <w:color w:val="000000" w:themeColor="text1"/>
        </w:rPr>
        <w:t>Que no posee, al momento de la adjudicación, ningún bien inmueble, sea urbano o rural dentro del cantón La Joya de los Sachas.</w:t>
      </w:r>
    </w:p>
    <w:p w14:paraId="55460C35"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e.</w:t>
      </w:r>
      <w:r w:rsidR="00E11FE3" w:rsidRPr="00912D8B">
        <w:rPr>
          <w:rFonts w:ascii="Arial" w:hAnsi="Arial" w:cs="Arial"/>
          <w:b/>
          <w:color w:val="000000" w:themeColor="text1"/>
        </w:rPr>
        <w:t xml:space="preserve">  </w:t>
      </w:r>
      <w:r w:rsidRPr="00912D8B">
        <w:rPr>
          <w:rFonts w:ascii="Arial" w:hAnsi="Arial" w:cs="Arial"/>
          <w:color w:val="000000" w:themeColor="text1"/>
        </w:rPr>
        <w:t xml:space="preserve">Que se somete expresamente y declara el cumplimiento de las disposiciones, reglamentos y ordenanzas que se encuentren vigentes a la fecha de adjudicación del lote de terreno objeto de la compraventa, o que en lo posterior se emitan sobre la Lotización Municipio Solidario 1 </w:t>
      </w:r>
      <w:r w:rsidR="004B6DD3" w:rsidRPr="00912D8B">
        <w:rPr>
          <w:rFonts w:ascii="Arial" w:hAnsi="Arial" w:cs="Arial"/>
          <w:color w:val="000000" w:themeColor="text1"/>
        </w:rPr>
        <w:t xml:space="preserve">(Barrio Las Brisas) </w:t>
      </w:r>
      <w:r w:rsidRPr="00912D8B">
        <w:rPr>
          <w:rFonts w:ascii="Arial" w:hAnsi="Arial" w:cs="Arial"/>
          <w:color w:val="000000" w:themeColor="text1"/>
        </w:rPr>
        <w:t>de Interés Social de la parroquia Joya de los Sachas.</w:t>
      </w:r>
    </w:p>
    <w:p w14:paraId="7B4F2DAF" w14:textId="77777777" w:rsidR="00CD595C" w:rsidRPr="00912D8B" w:rsidRDefault="00CD595C" w:rsidP="00A71BBF">
      <w:pPr>
        <w:jc w:val="both"/>
        <w:rPr>
          <w:rFonts w:ascii="Arial" w:hAnsi="Arial" w:cs="Arial"/>
          <w:color w:val="000000" w:themeColor="text1"/>
        </w:rPr>
      </w:pPr>
    </w:p>
    <w:p w14:paraId="27988A03" w14:textId="1BD566DA"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NOVENA: PROHIBICIONES. -</w:t>
      </w:r>
      <w:r w:rsidRPr="00912D8B">
        <w:rPr>
          <w:rFonts w:ascii="Arial" w:hAnsi="Arial" w:cs="Arial"/>
          <w:color w:val="000000" w:themeColor="text1"/>
        </w:rPr>
        <w:t xml:space="preserve"> Se prohíbe por el lapso de 5 años la enajenación del bien inmueble objeto de la presente escritura de compraventa conforme lo determina el Art. 13 de la ORDENANZA SUSTITUTIVA QUE REGLAMENTA EL PROCEDIMIENTO PARA LA IMPLEMENTACIÓN, FINANCIAMIENTO, VENTA DE TERRENOS, POSTULACIONES NUEVAS Y RELOCALIZACIONES EMERGENTES, EN LA LOTIZACIÓN SOLIDARIO I DEL CANTÓN LA JOYA DE LOS SACHAS</w:t>
      </w:r>
      <w:r w:rsidR="0005512B" w:rsidRPr="00912D8B">
        <w:rPr>
          <w:rFonts w:ascii="Arial" w:hAnsi="Arial" w:cs="Arial"/>
          <w:color w:val="000000" w:themeColor="text1"/>
        </w:rPr>
        <w:t>, salvo la excepción establecida en la misma disposición que dice</w:t>
      </w:r>
      <w:r w:rsidR="001A21D5" w:rsidRPr="00912D8B">
        <w:rPr>
          <w:rFonts w:ascii="Arial" w:hAnsi="Arial" w:cs="Arial"/>
          <w:color w:val="000000" w:themeColor="text1"/>
        </w:rPr>
        <w:t>:</w:t>
      </w:r>
    </w:p>
    <w:p w14:paraId="64D77908" w14:textId="394B1ED1" w:rsidR="001A21D5" w:rsidRPr="00912D8B" w:rsidRDefault="001A21D5" w:rsidP="00A71BBF">
      <w:pPr>
        <w:jc w:val="both"/>
        <w:rPr>
          <w:rFonts w:ascii="Arial" w:hAnsi="Arial" w:cs="Arial"/>
          <w:color w:val="000000" w:themeColor="text1"/>
        </w:rPr>
      </w:pPr>
    </w:p>
    <w:p w14:paraId="0D63EB75" w14:textId="6BCE2413" w:rsidR="001A21D5" w:rsidRPr="00912D8B" w:rsidRDefault="001A21D5" w:rsidP="001A21D5">
      <w:pPr>
        <w:autoSpaceDE w:val="0"/>
        <w:autoSpaceDN w:val="0"/>
        <w:adjustRightInd w:val="0"/>
        <w:jc w:val="both"/>
        <w:rPr>
          <w:rFonts w:ascii="Arial" w:eastAsiaTheme="minorHAnsi" w:hAnsi="Arial" w:cs="Arial"/>
          <w:color w:val="000000" w:themeColor="text1"/>
          <w:lang w:val="es-EC" w:eastAsia="en-US"/>
        </w:rPr>
      </w:pPr>
      <w:r w:rsidRPr="00912D8B">
        <w:rPr>
          <w:rFonts w:ascii="Arial" w:eastAsiaTheme="minorHAnsi" w:hAnsi="Arial" w:cs="Arial"/>
          <w:color w:val="000000" w:themeColor="text1"/>
          <w:lang w:val="es-EC" w:eastAsia="en-US"/>
        </w:rPr>
        <w:t xml:space="preserve">El Gobierno Autónomo Descentralizado Municipal del </w:t>
      </w:r>
      <w:r w:rsidR="000653A3">
        <w:rPr>
          <w:rFonts w:ascii="Arial" w:eastAsiaTheme="minorHAnsi" w:hAnsi="Arial" w:cs="Arial"/>
          <w:color w:val="000000" w:themeColor="text1"/>
          <w:lang w:val="es-EC" w:eastAsia="en-US"/>
        </w:rPr>
        <w:t>c</w:t>
      </w:r>
      <w:r w:rsidRPr="00912D8B">
        <w:rPr>
          <w:rFonts w:ascii="Arial" w:eastAsiaTheme="minorHAnsi" w:hAnsi="Arial" w:cs="Arial"/>
          <w:color w:val="000000" w:themeColor="text1"/>
          <w:lang w:val="es-EC" w:eastAsia="en-US"/>
        </w:rPr>
        <w:t>antón La Joya de los Sachas, a través del Concejo Municipal podrá levantar la prohibición de enajenar y se autorizará la transferencia de dominio de los lotes de terreno referidos en esta ordenanza, previa justificación y en los siguientes casos:</w:t>
      </w:r>
    </w:p>
    <w:p w14:paraId="6A080F55" w14:textId="686F357D" w:rsidR="001A21D5" w:rsidRPr="00912D8B" w:rsidRDefault="001A21D5" w:rsidP="001A21D5">
      <w:pPr>
        <w:autoSpaceDE w:val="0"/>
        <w:autoSpaceDN w:val="0"/>
        <w:adjustRightInd w:val="0"/>
        <w:jc w:val="both"/>
        <w:rPr>
          <w:rFonts w:ascii="Times New Roman" w:eastAsiaTheme="minorHAnsi" w:hAnsi="Times New Roman"/>
          <w:color w:val="000000" w:themeColor="text1"/>
          <w:lang w:val="es-EC" w:eastAsia="en-US"/>
        </w:rPr>
      </w:pPr>
      <w:r w:rsidRPr="00912D8B">
        <w:rPr>
          <w:rFonts w:ascii="Arial" w:eastAsiaTheme="minorHAnsi" w:hAnsi="Arial" w:cs="Arial"/>
          <w:color w:val="000000" w:themeColor="text1"/>
          <w:lang w:val="es-EC" w:eastAsia="en-US"/>
        </w:rPr>
        <w:t xml:space="preserve"> </w:t>
      </w:r>
    </w:p>
    <w:p w14:paraId="52412F8E" w14:textId="77777777" w:rsidR="001A21D5" w:rsidRPr="00912D8B" w:rsidRDefault="001A21D5" w:rsidP="001A21D5">
      <w:pPr>
        <w:autoSpaceDE w:val="0"/>
        <w:autoSpaceDN w:val="0"/>
        <w:adjustRightInd w:val="0"/>
        <w:ind w:left="851" w:hanging="283"/>
        <w:jc w:val="both"/>
        <w:rPr>
          <w:rFonts w:ascii="Arial" w:eastAsiaTheme="minorHAnsi" w:hAnsi="Arial" w:cs="Arial"/>
          <w:color w:val="000000" w:themeColor="text1"/>
          <w:lang w:val="es-EC" w:eastAsia="en-US"/>
        </w:rPr>
      </w:pPr>
      <w:r w:rsidRPr="00912D8B">
        <w:rPr>
          <w:rFonts w:ascii="Arial" w:eastAsiaTheme="minorHAnsi" w:hAnsi="Arial" w:cs="Arial"/>
          <w:color w:val="000000" w:themeColor="text1"/>
          <w:lang w:val="es-EC" w:eastAsia="en-US"/>
        </w:rPr>
        <w:lastRenderedPageBreak/>
        <w:t>1. Por enfermedad catastrófica, enfermedades crónicas o de alta complejidad; y,</w:t>
      </w:r>
    </w:p>
    <w:p w14:paraId="11EA1BE2" w14:textId="7FE4E990" w:rsidR="001A21D5" w:rsidRPr="00912D8B" w:rsidRDefault="001A21D5" w:rsidP="001A21D5">
      <w:pPr>
        <w:autoSpaceDE w:val="0"/>
        <w:autoSpaceDN w:val="0"/>
        <w:adjustRightInd w:val="0"/>
        <w:ind w:left="851" w:hanging="283"/>
        <w:jc w:val="both"/>
        <w:rPr>
          <w:rFonts w:ascii="Arial" w:hAnsi="Arial" w:cs="Arial"/>
          <w:color w:val="000000" w:themeColor="text1"/>
        </w:rPr>
      </w:pPr>
      <w:r w:rsidRPr="00912D8B">
        <w:rPr>
          <w:rFonts w:ascii="Arial" w:eastAsiaTheme="minorHAnsi" w:hAnsi="Arial" w:cs="Arial"/>
          <w:color w:val="000000" w:themeColor="text1"/>
          <w:lang w:val="es-EC" w:eastAsia="en-US"/>
        </w:rPr>
        <w:t xml:space="preserve">2. En el caso de necesidad de hipotecar el bien, el órgano legislativo del </w:t>
      </w:r>
      <w:r w:rsidR="00FA4869">
        <w:rPr>
          <w:rFonts w:ascii="Arial" w:eastAsiaTheme="minorHAnsi" w:hAnsi="Arial" w:cs="Arial"/>
          <w:color w:val="000000" w:themeColor="text1"/>
          <w:lang w:val="es-EC" w:eastAsia="en-US"/>
        </w:rPr>
        <w:t>C</w:t>
      </w:r>
      <w:r w:rsidRPr="00912D8B">
        <w:rPr>
          <w:rFonts w:ascii="Arial" w:eastAsiaTheme="minorHAnsi" w:hAnsi="Arial" w:cs="Arial"/>
          <w:color w:val="000000" w:themeColor="text1"/>
          <w:lang w:val="es-EC" w:eastAsia="en-US"/>
        </w:rPr>
        <w:t xml:space="preserve">oncejo </w:t>
      </w:r>
      <w:r w:rsidR="00FA4869">
        <w:rPr>
          <w:rFonts w:ascii="Arial" w:eastAsiaTheme="minorHAnsi" w:hAnsi="Arial" w:cs="Arial"/>
          <w:color w:val="000000" w:themeColor="text1"/>
          <w:lang w:val="es-EC" w:eastAsia="en-US"/>
        </w:rPr>
        <w:t>M</w:t>
      </w:r>
      <w:r w:rsidRPr="00912D8B">
        <w:rPr>
          <w:rFonts w:ascii="Arial" w:eastAsiaTheme="minorHAnsi" w:hAnsi="Arial" w:cs="Arial"/>
          <w:color w:val="000000" w:themeColor="text1"/>
          <w:lang w:val="es-EC" w:eastAsia="en-US"/>
        </w:rPr>
        <w:t>unicipal autorizará el levantamiento de la prohibición de la venta, una vez que él o los propietarios presenten la certificación otorgada por la institución que justifique que se encuentran realizando dicho trámite y previa justificación de que los recursos obtenidos, serán destinados para el mejoramiento de dicho lote.</w:t>
      </w:r>
    </w:p>
    <w:p w14:paraId="21F35D3F" w14:textId="77777777" w:rsidR="00CD595C" w:rsidRPr="00912D8B" w:rsidRDefault="00CD595C" w:rsidP="001A21D5">
      <w:pPr>
        <w:jc w:val="both"/>
        <w:rPr>
          <w:rFonts w:ascii="Arial" w:hAnsi="Arial" w:cs="Arial"/>
          <w:color w:val="000000" w:themeColor="text1"/>
        </w:rPr>
      </w:pPr>
    </w:p>
    <w:p w14:paraId="104D10A8" w14:textId="2FA41CFC"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DÉCIMA: OBLIGACIONES. -</w:t>
      </w:r>
      <w:r w:rsidRPr="00912D8B">
        <w:rPr>
          <w:rFonts w:ascii="Arial" w:hAnsi="Arial" w:cs="Arial"/>
          <w:color w:val="000000" w:themeColor="text1"/>
        </w:rPr>
        <w:t xml:space="preserve"> Por la suscripción de la prese</w:t>
      </w:r>
      <w:r w:rsidR="00426B43" w:rsidRPr="00912D8B">
        <w:rPr>
          <w:rFonts w:ascii="Arial" w:hAnsi="Arial" w:cs="Arial"/>
          <w:color w:val="000000" w:themeColor="text1"/>
        </w:rPr>
        <w:t xml:space="preserve">nte escritura de compraventa, </w:t>
      </w:r>
      <w:r w:rsidR="00F47F87" w:rsidRPr="00912D8B">
        <w:rPr>
          <w:rFonts w:ascii="Arial" w:hAnsi="Arial" w:cs="Arial"/>
          <w:color w:val="000000" w:themeColor="text1"/>
        </w:rPr>
        <w:t>l</w:t>
      </w:r>
      <w:r w:rsidR="000653A3">
        <w:rPr>
          <w:rFonts w:ascii="Arial" w:hAnsi="Arial" w:cs="Arial"/>
          <w:color w:val="000000" w:themeColor="text1"/>
        </w:rPr>
        <w:t>a</w:t>
      </w:r>
      <w:r w:rsidR="00F47F87" w:rsidRPr="00912D8B">
        <w:rPr>
          <w:rFonts w:ascii="Arial" w:hAnsi="Arial" w:cs="Arial"/>
          <w:color w:val="000000" w:themeColor="text1"/>
        </w:rPr>
        <w:t xml:space="preserve"> </w:t>
      </w:r>
      <w:r w:rsidR="00A96060">
        <w:rPr>
          <w:rFonts w:ascii="Arial" w:hAnsi="Arial" w:cs="Arial"/>
          <w:color w:val="000000" w:themeColor="text1"/>
        </w:rPr>
        <w:t xml:space="preserve">parte </w:t>
      </w:r>
      <w:r w:rsidR="00426B43" w:rsidRPr="00912D8B">
        <w:rPr>
          <w:rFonts w:ascii="Arial" w:hAnsi="Arial" w:cs="Arial"/>
          <w:color w:val="000000" w:themeColor="text1"/>
        </w:rPr>
        <w:t>Comprador</w:t>
      </w:r>
      <w:r w:rsidR="000653A3">
        <w:rPr>
          <w:rFonts w:ascii="Arial" w:hAnsi="Arial" w:cs="Arial"/>
          <w:color w:val="000000" w:themeColor="text1"/>
        </w:rPr>
        <w:t>a</w:t>
      </w:r>
      <w:r w:rsidRPr="00912D8B">
        <w:rPr>
          <w:rFonts w:ascii="Arial" w:hAnsi="Arial" w:cs="Arial"/>
          <w:color w:val="000000" w:themeColor="text1"/>
        </w:rPr>
        <w:t xml:space="preserve"> se somete expresamente a las siguientes obligaciones:</w:t>
      </w:r>
    </w:p>
    <w:p w14:paraId="7784BD8B" w14:textId="77777777" w:rsidR="00CD595C" w:rsidRPr="00912D8B" w:rsidRDefault="00CD595C" w:rsidP="00A71BBF">
      <w:pPr>
        <w:jc w:val="both"/>
        <w:rPr>
          <w:rFonts w:ascii="Arial" w:hAnsi="Arial" w:cs="Arial"/>
          <w:color w:val="000000" w:themeColor="text1"/>
        </w:rPr>
      </w:pPr>
    </w:p>
    <w:p w14:paraId="3A686665" w14:textId="2A57349C" w:rsidR="00CD595C" w:rsidRPr="00912D8B" w:rsidRDefault="00CD595C" w:rsidP="001A21D5">
      <w:pPr>
        <w:ind w:left="426" w:hanging="426"/>
        <w:jc w:val="both"/>
        <w:rPr>
          <w:rFonts w:ascii="Arial" w:hAnsi="Arial" w:cs="Arial"/>
          <w:color w:val="000000" w:themeColor="text1"/>
        </w:rPr>
      </w:pPr>
      <w:r w:rsidRPr="00912D8B">
        <w:rPr>
          <w:rFonts w:ascii="Arial" w:hAnsi="Arial" w:cs="Arial"/>
          <w:b/>
          <w:color w:val="000000" w:themeColor="text1"/>
        </w:rPr>
        <w:t>a.</w:t>
      </w:r>
      <w:r w:rsidR="00E11FE3" w:rsidRPr="00912D8B">
        <w:rPr>
          <w:rFonts w:ascii="Arial" w:hAnsi="Arial" w:cs="Arial"/>
          <w:b/>
          <w:color w:val="000000" w:themeColor="text1"/>
        </w:rPr>
        <w:t xml:space="preserve"> </w:t>
      </w:r>
      <w:r w:rsidR="001A21D5" w:rsidRPr="00912D8B">
        <w:rPr>
          <w:rFonts w:ascii="Arial" w:hAnsi="Arial" w:cs="Arial"/>
          <w:b/>
          <w:color w:val="000000" w:themeColor="text1"/>
        </w:rPr>
        <w:t xml:space="preserve"> </w:t>
      </w:r>
      <w:r w:rsidRPr="00912D8B">
        <w:rPr>
          <w:rFonts w:ascii="Arial" w:hAnsi="Arial" w:cs="Arial"/>
          <w:color w:val="000000" w:themeColor="text1"/>
        </w:rPr>
        <w:t>Responsabilizarse por el cuidado de los espacios arborizados y franjas verdes.</w:t>
      </w:r>
    </w:p>
    <w:p w14:paraId="522D15EB" w14:textId="77777777" w:rsidR="00CD595C" w:rsidRPr="00912D8B" w:rsidRDefault="00CD595C" w:rsidP="001A21D5">
      <w:pPr>
        <w:ind w:left="426" w:hanging="426"/>
        <w:jc w:val="both"/>
        <w:rPr>
          <w:rFonts w:ascii="Arial" w:hAnsi="Arial" w:cs="Arial"/>
          <w:color w:val="000000" w:themeColor="text1"/>
        </w:rPr>
      </w:pPr>
      <w:r w:rsidRPr="00912D8B">
        <w:rPr>
          <w:rFonts w:ascii="Arial" w:hAnsi="Arial" w:cs="Arial"/>
          <w:b/>
          <w:color w:val="000000" w:themeColor="text1"/>
        </w:rPr>
        <w:t>b.</w:t>
      </w:r>
      <w:r w:rsidR="00E11FE3" w:rsidRPr="00912D8B">
        <w:rPr>
          <w:rFonts w:ascii="Arial" w:hAnsi="Arial" w:cs="Arial"/>
          <w:b/>
          <w:color w:val="000000" w:themeColor="text1"/>
        </w:rPr>
        <w:t xml:space="preserve">  </w:t>
      </w:r>
      <w:r w:rsidRPr="00912D8B">
        <w:rPr>
          <w:rFonts w:ascii="Arial" w:hAnsi="Arial" w:cs="Arial"/>
          <w:color w:val="000000" w:themeColor="text1"/>
        </w:rPr>
        <w:t xml:space="preserve">El uso del lote de terreno será para vivienda residencial </w:t>
      </w:r>
      <w:r w:rsidR="00AF6A30" w:rsidRPr="00912D8B">
        <w:rPr>
          <w:rFonts w:ascii="Arial" w:hAnsi="Arial" w:cs="Arial"/>
          <w:color w:val="000000" w:themeColor="text1"/>
        </w:rPr>
        <w:t>y</w:t>
      </w:r>
      <w:r w:rsidRPr="00912D8B">
        <w:rPr>
          <w:rFonts w:ascii="Arial" w:hAnsi="Arial" w:cs="Arial"/>
          <w:color w:val="000000" w:themeColor="text1"/>
        </w:rPr>
        <w:t xml:space="preserve"> vivienda y comercio a menor escala para abastecimiento de productos de primera necesidad.</w:t>
      </w:r>
    </w:p>
    <w:p w14:paraId="26AEC16C" w14:textId="77777777" w:rsidR="00CD595C" w:rsidRPr="00912D8B" w:rsidRDefault="00CD595C" w:rsidP="001A21D5">
      <w:pPr>
        <w:ind w:left="426" w:hanging="426"/>
        <w:jc w:val="both"/>
        <w:rPr>
          <w:rFonts w:ascii="Arial" w:hAnsi="Arial" w:cs="Arial"/>
          <w:color w:val="000000" w:themeColor="text1"/>
        </w:rPr>
      </w:pPr>
      <w:r w:rsidRPr="00912D8B">
        <w:rPr>
          <w:rFonts w:ascii="Arial" w:hAnsi="Arial" w:cs="Arial"/>
          <w:b/>
          <w:color w:val="000000" w:themeColor="text1"/>
        </w:rPr>
        <w:t>c.</w:t>
      </w:r>
      <w:r w:rsidR="00E11FE3" w:rsidRPr="00912D8B">
        <w:rPr>
          <w:rFonts w:ascii="Arial" w:hAnsi="Arial" w:cs="Arial"/>
          <w:b/>
          <w:color w:val="000000" w:themeColor="text1"/>
        </w:rPr>
        <w:t xml:space="preserve"> </w:t>
      </w:r>
      <w:r w:rsidRPr="00912D8B">
        <w:rPr>
          <w:rFonts w:ascii="Arial" w:hAnsi="Arial" w:cs="Arial"/>
          <w:color w:val="000000" w:themeColor="text1"/>
        </w:rPr>
        <w:t xml:space="preserve">Pagar el costo de las obras de infraestructura de manera prorrateada, conforme la Ordenanza que se encuentra vigente para el efecto. </w:t>
      </w:r>
    </w:p>
    <w:p w14:paraId="193F190A" w14:textId="77777777" w:rsidR="00CD595C" w:rsidRPr="00912D8B" w:rsidRDefault="00CD595C" w:rsidP="001A21D5">
      <w:pPr>
        <w:ind w:left="426" w:hanging="426"/>
        <w:jc w:val="both"/>
        <w:rPr>
          <w:rFonts w:ascii="Arial" w:hAnsi="Arial" w:cs="Arial"/>
          <w:color w:val="000000" w:themeColor="text1"/>
        </w:rPr>
      </w:pPr>
      <w:r w:rsidRPr="00912D8B">
        <w:rPr>
          <w:rFonts w:ascii="Arial" w:hAnsi="Arial" w:cs="Arial"/>
          <w:b/>
          <w:color w:val="000000" w:themeColor="text1"/>
        </w:rPr>
        <w:t>d.</w:t>
      </w:r>
      <w:r w:rsidR="00E11FE3" w:rsidRPr="00912D8B">
        <w:rPr>
          <w:rFonts w:ascii="Arial" w:hAnsi="Arial" w:cs="Arial"/>
          <w:color w:val="000000" w:themeColor="text1"/>
        </w:rPr>
        <w:t xml:space="preserve"> </w:t>
      </w:r>
      <w:r w:rsidRPr="00912D8B">
        <w:rPr>
          <w:rFonts w:ascii="Arial" w:hAnsi="Arial" w:cs="Arial"/>
          <w:color w:val="000000" w:themeColor="text1"/>
        </w:rPr>
        <w:t>Siembra y cuidado de plantas ornamentales y mantenimiento de las áreas verdes.</w:t>
      </w:r>
    </w:p>
    <w:p w14:paraId="24B04F14" w14:textId="77777777" w:rsidR="00CD595C" w:rsidRPr="00912D8B" w:rsidRDefault="00CD595C" w:rsidP="001A21D5">
      <w:pPr>
        <w:ind w:left="426" w:hanging="426"/>
        <w:jc w:val="both"/>
        <w:rPr>
          <w:rFonts w:ascii="Arial" w:hAnsi="Arial" w:cs="Arial"/>
          <w:color w:val="000000" w:themeColor="text1"/>
        </w:rPr>
      </w:pPr>
      <w:r w:rsidRPr="00912D8B">
        <w:rPr>
          <w:rFonts w:ascii="Arial" w:hAnsi="Arial" w:cs="Arial"/>
          <w:b/>
          <w:color w:val="000000" w:themeColor="text1"/>
        </w:rPr>
        <w:t>e.</w:t>
      </w:r>
      <w:r w:rsidR="00E11FE3" w:rsidRPr="00912D8B">
        <w:rPr>
          <w:rFonts w:ascii="Arial" w:hAnsi="Arial" w:cs="Arial"/>
          <w:b/>
          <w:color w:val="000000" w:themeColor="text1"/>
        </w:rPr>
        <w:t xml:space="preserve">   </w:t>
      </w:r>
      <w:r w:rsidRPr="00912D8B">
        <w:rPr>
          <w:rFonts w:ascii="Arial" w:hAnsi="Arial" w:cs="Arial"/>
          <w:color w:val="000000" w:themeColor="text1"/>
        </w:rPr>
        <w:t xml:space="preserve">Restituir o reparar los daños ocasionados a bienes de uso público, dentro del plazo </w:t>
      </w:r>
      <w:r w:rsidR="00AF6A30" w:rsidRPr="00912D8B">
        <w:rPr>
          <w:rFonts w:ascii="Arial" w:hAnsi="Arial" w:cs="Arial"/>
          <w:color w:val="000000" w:themeColor="text1"/>
        </w:rPr>
        <w:t xml:space="preserve">de </w:t>
      </w:r>
      <w:r w:rsidRPr="00912D8B">
        <w:rPr>
          <w:rFonts w:ascii="Arial" w:hAnsi="Arial" w:cs="Arial"/>
          <w:color w:val="000000" w:themeColor="text1"/>
        </w:rPr>
        <w:t>quince (15) días posteriores a la notificación.</w:t>
      </w:r>
    </w:p>
    <w:p w14:paraId="1AD67FD2" w14:textId="77777777" w:rsidR="00CD595C" w:rsidRPr="00912D8B" w:rsidRDefault="00CD595C" w:rsidP="00A71BBF">
      <w:pPr>
        <w:jc w:val="both"/>
        <w:rPr>
          <w:rFonts w:ascii="Arial" w:hAnsi="Arial" w:cs="Arial"/>
          <w:color w:val="000000" w:themeColor="text1"/>
        </w:rPr>
      </w:pPr>
    </w:p>
    <w:p w14:paraId="31F24EB1" w14:textId="585B310B"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DÉCIMA PRIMERA: </w:t>
      </w:r>
      <w:r w:rsidR="007261EB" w:rsidRPr="00912D8B">
        <w:rPr>
          <w:rFonts w:ascii="Arial" w:hAnsi="Arial" w:cs="Arial"/>
          <w:b/>
          <w:color w:val="000000" w:themeColor="text1"/>
        </w:rPr>
        <w:t>SOMETIMIENTO. -</w:t>
      </w:r>
      <w:r w:rsidR="00426B43" w:rsidRPr="00912D8B">
        <w:rPr>
          <w:rFonts w:ascii="Arial" w:hAnsi="Arial" w:cs="Arial"/>
          <w:color w:val="000000" w:themeColor="text1"/>
        </w:rPr>
        <w:t xml:space="preserve"> </w:t>
      </w:r>
      <w:r w:rsidR="000653A3">
        <w:rPr>
          <w:rFonts w:ascii="Arial" w:hAnsi="Arial" w:cs="Arial"/>
          <w:color w:val="000000" w:themeColor="text1"/>
        </w:rPr>
        <w:t>La</w:t>
      </w:r>
      <w:r w:rsidR="00426B43" w:rsidRPr="00912D8B">
        <w:rPr>
          <w:rFonts w:ascii="Arial" w:hAnsi="Arial" w:cs="Arial"/>
          <w:color w:val="000000" w:themeColor="text1"/>
        </w:rPr>
        <w:t xml:space="preserve"> </w:t>
      </w:r>
      <w:r w:rsidR="00A96060">
        <w:rPr>
          <w:rFonts w:ascii="Arial" w:hAnsi="Arial" w:cs="Arial"/>
          <w:color w:val="000000" w:themeColor="text1"/>
        </w:rPr>
        <w:t xml:space="preserve">parte </w:t>
      </w:r>
      <w:r w:rsidR="00426B43" w:rsidRPr="00912D8B">
        <w:rPr>
          <w:rFonts w:ascii="Arial" w:hAnsi="Arial" w:cs="Arial"/>
          <w:color w:val="000000" w:themeColor="text1"/>
        </w:rPr>
        <w:t>Comprador</w:t>
      </w:r>
      <w:r w:rsidR="000653A3">
        <w:rPr>
          <w:rFonts w:ascii="Arial" w:hAnsi="Arial" w:cs="Arial"/>
          <w:color w:val="000000" w:themeColor="text1"/>
        </w:rPr>
        <w:t>a</w:t>
      </w:r>
      <w:r w:rsidRPr="00912D8B">
        <w:rPr>
          <w:rFonts w:ascii="Arial" w:hAnsi="Arial" w:cs="Arial"/>
          <w:color w:val="000000" w:themeColor="text1"/>
        </w:rPr>
        <w:t xml:space="preserve"> declara expresamente el sometimiento y acatamiento de las resoluciones y ordenanzas emitidas o que se emitieren por el Gobierno Autónomo Descentralizado Municipal del cantón La Joya de los Sachas y que regulen la Lotización Municipio Solidario 1 de Interés Social de la parroquia La Joya de los Sachas.</w:t>
      </w:r>
    </w:p>
    <w:p w14:paraId="37C1A701" w14:textId="77777777" w:rsidR="00CD595C" w:rsidRPr="00912D8B" w:rsidRDefault="00CD595C" w:rsidP="00A71BBF">
      <w:pPr>
        <w:jc w:val="both"/>
        <w:rPr>
          <w:rFonts w:ascii="Arial" w:hAnsi="Arial" w:cs="Arial"/>
          <w:color w:val="000000" w:themeColor="text1"/>
        </w:rPr>
      </w:pPr>
    </w:p>
    <w:p w14:paraId="1B30AEE0" w14:textId="77777777"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Expresamente se somete a las disposiciones contenidas en la ORDENANZA SUSTITUTIVA QUE REGLAMENTA EL PROCEDIMIENTO PARA LA IMPLEMENTACIÓN, FINANCIAMIENTO, VENTA DE TERRENOS, POSTULACIONES NUEVAS Y RELOCALIZACIONES EMERGENTES, EN LA LOTIZACIÓN SOLIDARIO I DEL CANTÓN LA JOYA DE LOS SACHAS.</w:t>
      </w:r>
    </w:p>
    <w:p w14:paraId="35B1953A" w14:textId="77777777" w:rsidR="00CD595C" w:rsidRPr="00912D8B" w:rsidRDefault="00CD595C" w:rsidP="00A71BBF">
      <w:pPr>
        <w:jc w:val="both"/>
        <w:rPr>
          <w:rFonts w:ascii="Arial" w:hAnsi="Arial" w:cs="Arial"/>
          <w:color w:val="000000" w:themeColor="text1"/>
        </w:rPr>
      </w:pPr>
    </w:p>
    <w:p w14:paraId="78B6A157" w14:textId="382C5D2C"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DÉCIMA SEGUNDA: CONDICIÓN </w:t>
      </w:r>
      <w:proofErr w:type="gramStart"/>
      <w:r w:rsidRPr="00912D8B">
        <w:rPr>
          <w:rFonts w:ascii="Arial" w:hAnsi="Arial" w:cs="Arial"/>
          <w:b/>
          <w:color w:val="000000" w:themeColor="text1"/>
        </w:rPr>
        <w:t>RESOLUTORIA.-</w:t>
      </w:r>
      <w:proofErr w:type="gramEnd"/>
      <w:r w:rsidRPr="00912D8B">
        <w:rPr>
          <w:rFonts w:ascii="Arial" w:hAnsi="Arial" w:cs="Arial"/>
          <w:b/>
          <w:color w:val="000000" w:themeColor="text1"/>
        </w:rPr>
        <w:t xml:space="preserve"> </w:t>
      </w:r>
      <w:r w:rsidRPr="00912D8B">
        <w:rPr>
          <w:rFonts w:ascii="Arial" w:hAnsi="Arial" w:cs="Arial"/>
          <w:color w:val="000000" w:themeColor="text1"/>
        </w:rPr>
        <w:t>El Gobierno Autónomo Descentralizado Municipal del cantón La Joya de los Sachas procederá a revertir IPSO JURE e IPSO FACTO el inmueble a propiedad Municipal en caso de que l</w:t>
      </w:r>
      <w:r w:rsidR="000653A3">
        <w:rPr>
          <w:rFonts w:ascii="Arial" w:hAnsi="Arial" w:cs="Arial"/>
          <w:color w:val="000000" w:themeColor="text1"/>
        </w:rPr>
        <w:t>a</w:t>
      </w:r>
      <w:r w:rsidRPr="00912D8B">
        <w:rPr>
          <w:rFonts w:ascii="Arial" w:hAnsi="Arial" w:cs="Arial"/>
          <w:color w:val="000000" w:themeColor="text1"/>
        </w:rPr>
        <w:t xml:space="preserve"> </w:t>
      </w:r>
      <w:r w:rsidR="00283CC0">
        <w:rPr>
          <w:rFonts w:ascii="Arial" w:hAnsi="Arial" w:cs="Arial"/>
          <w:color w:val="000000" w:themeColor="text1"/>
        </w:rPr>
        <w:t xml:space="preserve">parte </w:t>
      </w:r>
      <w:r w:rsidRPr="00912D8B">
        <w:rPr>
          <w:rFonts w:ascii="Arial" w:hAnsi="Arial" w:cs="Arial"/>
          <w:color w:val="000000" w:themeColor="text1"/>
        </w:rPr>
        <w:t>Comprador</w:t>
      </w:r>
      <w:r w:rsidR="000653A3">
        <w:rPr>
          <w:rFonts w:ascii="Arial" w:hAnsi="Arial" w:cs="Arial"/>
          <w:color w:val="000000" w:themeColor="text1"/>
        </w:rPr>
        <w:t>a</w:t>
      </w:r>
      <w:r w:rsidRPr="00912D8B">
        <w:rPr>
          <w:rFonts w:ascii="Arial" w:hAnsi="Arial" w:cs="Arial"/>
          <w:color w:val="000000" w:themeColor="text1"/>
        </w:rPr>
        <w:t xml:space="preserve"> incurra en las siguientes causales</w:t>
      </w:r>
      <w:r w:rsidR="0005512B" w:rsidRPr="00912D8B">
        <w:rPr>
          <w:rFonts w:ascii="Arial" w:hAnsi="Arial" w:cs="Arial"/>
          <w:color w:val="000000" w:themeColor="text1"/>
        </w:rPr>
        <w:t xml:space="preserve"> y previo el cumplimiento del debido procedimiento</w:t>
      </w:r>
      <w:r w:rsidRPr="00912D8B">
        <w:rPr>
          <w:rFonts w:ascii="Arial" w:hAnsi="Arial" w:cs="Arial"/>
          <w:color w:val="000000" w:themeColor="text1"/>
        </w:rPr>
        <w:t>:</w:t>
      </w:r>
    </w:p>
    <w:p w14:paraId="11588D8E" w14:textId="77777777" w:rsidR="00CD595C" w:rsidRPr="00912D8B" w:rsidRDefault="00CD595C" w:rsidP="00A71BBF">
      <w:pPr>
        <w:jc w:val="both"/>
        <w:rPr>
          <w:rFonts w:ascii="Arial" w:hAnsi="Arial" w:cs="Arial"/>
          <w:color w:val="000000" w:themeColor="text1"/>
        </w:rPr>
      </w:pPr>
    </w:p>
    <w:p w14:paraId="0D3B394F" w14:textId="77777777" w:rsidR="00CD595C" w:rsidRPr="00912D8B" w:rsidRDefault="009E06D3" w:rsidP="00671C41">
      <w:pPr>
        <w:ind w:left="709" w:hanging="425"/>
        <w:jc w:val="both"/>
        <w:rPr>
          <w:rFonts w:ascii="Arial" w:hAnsi="Arial" w:cs="Arial"/>
          <w:color w:val="000000" w:themeColor="text1"/>
        </w:rPr>
      </w:pPr>
      <w:r w:rsidRPr="00912D8B">
        <w:rPr>
          <w:rFonts w:ascii="Arial" w:hAnsi="Arial" w:cs="Arial"/>
          <w:b/>
          <w:color w:val="000000" w:themeColor="text1"/>
        </w:rPr>
        <w:t>a.</w:t>
      </w:r>
      <w:r w:rsidRPr="00912D8B">
        <w:rPr>
          <w:rFonts w:ascii="Arial" w:hAnsi="Arial" w:cs="Arial"/>
          <w:color w:val="000000" w:themeColor="text1"/>
        </w:rPr>
        <w:t xml:space="preserve">  </w:t>
      </w:r>
      <w:r w:rsidR="00CD595C" w:rsidRPr="00912D8B">
        <w:rPr>
          <w:rFonts w:ascii="Arial" w:hAnsi="Arial" w:cs="Arial"/>
          <w:color w:val="000000" w:themeColor="text1"/>
        </w:rPr>
        <w:t>Estar incurso al momento de la celebración de la presente escritura en una o más de las prohibiciones legales para suscribir esta clase de contratos con el sector público.</w:t>
      </w:r>
    </w:p>
    <w:p w14:paraId="3412526F" w14:textId="77777777" w:rsidR="00CD595C" w:rsidRPr="00912D8B" w:rsidRDefault="00CD595C" w:rsidP="00671C41">
      <w:pPr>
        <w:ind w:left="709" w:hanging="425"/>
        <w:jc w:val="both"/>
        <w:rPr>
          <w:rFonts w:ascii="Arial" w:hAnsi="Arial" w:cs="Arial"/>
          <w:color w:val="000000" w:themeColor="text1"/>
        </w:rPr>
      </w:pPr>
      <w:r w:rsidRPr="00912D8B">
        <w:rPr>
          <w:rFonts w:ascii="Arial" w:hAnsi="Arial" w:cs="Arial"/>
          <w:b/>
          <w:color w:val="000000" w:themeColor="text1"/>
        </w:rPr>
        <w:t>b.</w:t>
      </w:r>
      <w:r w:rsidR="009E06D3" w:rsidRPr="00912D8B">
        <w:rPr>
          <w:rFonts w:ascii="Arial" w:hAnsi="Arial" w:cs="Arial"/>
          <w:color w:val="000000" w:themeColor="text1"/>
        </w:rPr>
        <w:t xml:space="preserve">  </w:t>
      </w:r>
      <w:r w:rsidRPr="00912D8B">
        <w:rPr>
          <w:rFonts w:ascii="Arial" w:hAnsi="Arial" w:cs="Arial"/>
          <w:color w:val="000000" w:themeColor="text1"/>
        </w:rPr>
        <w:t>Haber realizado la adquisición del lote de terreno en favor de una tercera persona.</w:t>
      </w:r>
    </w:p>
    <w:p w14:paraId="3DF131C8" w14:textId="77777777" w:rsidR="00CD595C" w:rsidRPr="00912D8B" w:rsidRDefault="00CD595C" w:rsidP="00671C41">
      <w:pPr>
        <w:ind w:left="709" w:hanging="425"/>
        <w:jc w:val="both"/>
        <w:rPr>
          <w:rFonts w:ascii="Arial" w:hAnsi="Arial" w:cs="Arial"/>
          <w:color w:val="000000" w:themeColor="text1"/>
        </w:rPr>
      </w:pPr>
      <w:r w:rsidRPr="00912D8B">
        <w:rPr>
          <w:rFonts w:ascii="Arial" w:hAnsi="Arial" w:cs="Arial"/>
          <w:b/>
          <w:color w:val="000000" w:themeColor="text1"/>
        </w:rPr>
        <w:t>c.</w:t>
      </w:r>
      <w:r w:rsidR="009E06D3" w:rsidRPr="00912D8B">
        <w:rPr>
          <w:rFonts w:ascii="Arial" w:hAnsi="Arial" w:cs="Arial"/>
          <w:color w:val="000000" w:themeColor="text1"/>
        </w:rPr>
        <w:t xml:space="preserve">   </w:t>
      </w:r>
      <w:r w:rsidRPr="00912D8B">
        <w:rPr>
          <w:rFonts w:ascii="Arial" w:hAnsi="Arial" w:cs="Arial"/>
          <w:color w:val="000000" w:themeColor="text1"/>
        </w:rPr>
        <w:t>Haber favorecido con esta compra o haber realizado la misma en nombre de alguna servidora o servidor público del Gobierno Autónomo Descentralizado Municipal del cantón La Joya de los Sachas.</w:t>
      </w:r>
    </w:p>
    <w:p w14:paraId="690FAE1B" w14:textId="77777777" w:rsidR="00CD595C" w:rsidRPr="00912D8B" w:rsidRDefault="00CD595C" w:rsidP="00671C41">
      <w:pPr>
        <w:ind w:left="709" w:hanging="425"/>
        <w:jc w:val="both"/>
        <w:rPr>
          <w:rFonts w:ascii="Arial" w:hAnsi="Arial" w:cs="Arial"/>
          <w:color w:val="000000" w:themeColor="text1"/>
        </w:rPr>
      </w:pPr>
      <w:r w:rsidRPr="00912D8B">
        <w:rPr>
          <w:rFonts w:ascii="Arial" w:hAnsi="Arial" w:cs="Arial"/>
          <w:b/>
          <w:color w:val="000000" w:themeColor="text1"/>
        </w:rPr>
        <w:lastRenderedPageBreak/>
        <w:t>d.</w:t>
      </w:r>
      <w:r w:rsidR="009E06D3" w:rsidRPr="00912D8B">
        <w:rPr>
          <w:rFonts w:ascii="Arial" w:hAnsi="Arial" w:cs="Arial"/>
          <w:color w:val="000000" w:themeColor="text1"/>
        </w:rPr>
        <w:t xml:space="preserve">  </w:t>
      </w:r>
      <w:r w:rsidRPr="00912D8B">
        <w:rPr>
          <w:rFonts w:ascii="Arial" w:hAnsi="Arial" w:cs="Arial"/>
          <w:color w:val="000000" w:themeColor="text1"/>
        </w:rPr>
        <w:t>Poseer al momento de la adjudicación, bien inmueble, sea urbano o rural dentro del cantón La Joya de los Sachas.</w:t>
      </w:r>
    </w:p>
    <w:p w14:paraId="19972398" w14:textId="136677FB" w:rsidR="00CD595C" w:rsidRPr="00912D8B" w:rsidRDefault="00CD595C" w:rsidP="00671C41">
      <w:pPr>
        <w:ind w:left="709" w:hanging="425"/>
        <w:jc w:val="both"/>
        <w:rPr>
          <w:rFonts w:ascii="Arial" w:hAnsi="Arial" w:cs="Arial"/>
          <w:color w:val="000000" w:themeColor="text1"/>
        </w:rPr>
      </w:pPr>
      <w:r w:rsidRPr="00912D8B">
        <w:rPr>
          <w:rFonts w:ascii="Arial" w:hAnsi="Arial" w:cs="Arial"/>
          <w:b/>
          <w:color w:val="000000" w:themeColor="text1"/>
        </w:rPr>
        <w:t>e.</w:t>
      </w:r>
      <w:r w:rsidR="009E06D3" w:rsidRPr="00912D8B">
        <w:rPr>
          <w:rFonts w:ascii="Arial" w:hAnsi="Arial" w:cs="Arial"/>
          <w:color w:val="000000" w:themeColor="text1"/>
        </w:rPr>
        <w:t xml:space="preserve">  </w:t>
      </w:r>
      <w:r w:rsidRPr="00912D8B">
        <w:rPr>
          <w:rFonts w:ascii="Arial" w:hAnsi="Arial" w:cs="Arial"/>
          <w:color w:val="000000" w:themeColor="text1"/>
        </w:rPr>
        <w:t>Vender o al</w:t>
      </w:r>
      <w:r w:rsidR="003A7F4E" w:rsidRPr="00912D8B">
        <w:rPr>
          <w:rFonts w:ascii="Arial" w:hAnsi="Arial" w:cs="Arial"/>
          <w:color w:val="000000" w:themeColor="text1"/>
        </w:rPr>
        <w:t xml:space="preserve">quilar el lote de terreno No. </w:t>
      </w:r>
      <w:r w:rsidR="000653A3">
        <w:rPr>
          <w:rFonts w:ascii="Arial" w:hAnsi="Arial" w:cs="Arial"/>
          <w:color w:val="000000" w:themeColor="text1"/>
        </w:rPr>
        <w:t>1</w:t>
      </w:r>
      <w:r w:rsidR="00283CC0">
        <w:rPr>
          <w:rFonts w:ascii="Arial" w:hAnsi="Arial" w:cs="Arial"/>
          <w:color w:val="000000" w:themeColor="text1"/>
        </w:rPr>
        <w:t>4</w:t>
      </w:r>
      <w:r w:rsidR="003A7F4E" w:rsidRPr="00912D8B">
        <w:rPr>
          <w:rFonts w:ascii="Arial" w:hAnsi="Arial" w:cs="Arial"/>
          <w:color w:val="000000" w:themeColor="text1"/>
        </w:rPr>
        <w:t xml:space="preserve"> de la manzana </w:t>
      </w:r>
      <w:r w:rsidR="000653A3">
        <w:rPr>
          <w:rFonts w:ascii="Arial" w:hAnsi="Arial" w:cs="Arial"/>
          <w:color w:val="000000" w:themeColor="text1"/>
        </w:rPr>
        <w:t>11</w:t>
      </w:r>
      <w:r w:rsidRPr="00912D8B">
        <w:rPr>
          <w:rFonts w:ascii="Arial" w:hAnsi="Arial" w:cs="Arial"/>
          <w:color w:val="000000" w:themeColor="text1"/>
        </w:rPr>
        <w:t xml:space="preserve"> de la Lotización Municipio Solidario 1 de Interés Social de la parroquia Joya de los Sachas, dentro de los Cinco (5) años contados a partir de la inscripción de la escritura de compraventa en el Registro de la Propiedad; no obstante, podrá vender el lote previa aut</w:t>
      </w:r>
      <w:r w:rsidR="00B8024D" w:rsidRPr="00912D8B">
        <w:rPr>
          <w:rFonts w:ascii="Arial" w:hAnsi="Arial" w:cs="Arial"/>
          <w:color w:val="000000" w:themeColor="text1"/>
        </w:rPr>
        <w:t>orización del Concejo Municipal, en lo</w:t>
      </w:r>
      <w:r w:rsidR="00EC5A26" w:rsidRPr="00912D8B">
        <w:rPr>
          <w:rFonts w:ascii="Arial" w:hAnsi="Arial" w:cs="Arial"/>
          <w:color w:val="000000" w:themeColor="text1"/>
        </w:rPr>
        <w:t>s casos</w:t>
      </w:r>
      <w:r w:rsidR="00B8024D" w:rsidRPr="00912D8B">
        <w:rPr>
          <w:rFonts w:ascii="Arial" w:hAnsi="Arial" w:cs="Arial"/>
          <w:color w:val="000000" w:themeColor="text1"/>
        </w:rPr>
        <w:t xml:space="preserve"> establecido</w:t>
      </w:r>
      <w:r w:rsidR="00EC5A26" w:rsidRPr="00912D8B">
        <w:rPr>
          <w:rFonts w:ascii="Arial" w:hAnsi="Arial" w:cs="Arial"/>
          <w:color w:val="000000" w:themeColor="text1"/>
        </w:rPr>
        <w:t>s</w:t>
      </w:r>
      <w:r w:rsidR="00B8024D" w:rsidRPr="00912D8B">
        <w:rPr>
          <w:rFonts w:ascii="Arial" w:hAnsi="Arial" w:cs="Arial"/>
          <w:color w:val="000000" w:themeColor="text1"/>
        </w:rPr>
        <w:t xml:space="preserve"> en la respectiva ordenanza.</w:t>
      </w:r>
    </w:p>
    <w:p w14:paraId="563D3344" w14:textId="77777777" w:rsidR="00CD595C" w:rsidRPr="00912D8B" w:rsidRDefault="00CD595C" w:rsidP="00A71BBF">
      <w:pPr>
        <w:jc w:val="both"/>
        <w:rPr>
          <w:rFonts w:ascii="Arial" w:hAnsi="Arial" w:cs="Arial"/>
          <w:color w:val="000000" w:themeColor="text1"/>
        </w:rPr>
      </w:pPr>
    </w:p>
    <w:p w14:paraId="04E4A8A0" w14:textId="3D9C04A6"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En caso de incurrir en una o más de éstas causales se revertirá al dominio de la Municipalidad el terreno materia de esta compraventa, en consecuencia, la Alcaldesa o Alcalde del GAD Municipal del cantón La Joya de los Sachas pedirá directamente al Registro de la Propiedad del cantón La Joya de los Sachas, que se proceda a la cancelación de la inscripción de la escritura de compraventa, sin necesidad de trámite administrativo previo o decisión judicia</w:t>
      </w:r>
      <w:r w:rsidR="00B8024D" w:rsidRPr="00912D8B">
        <w:rPr>
          <w:rFonts w:ascii="Arial" w:hAnsi="Arial" w:cs="Arial"/>
          <w:color w:val="000000" w:themeColor="text1"/>
        </w:rPr>
        <w:t>l, de lo cual se notificará a</w:t>
      </w:r>
      <w:r w:rsidR="000653A3">
        <w:rPr>
          <w:rFonts w:ascii="Arial" w:hAnsi="Arial" w:cs="Arial"/>
          <w:color w:val="000000" w:themeColor="text1"/>
        </w:rPr>
        <w:t xml:space="preserve"> </w:t>
      </w:r>
      <w:r w:rsidR="00B8024D" w:rsidRPr="00912D8B">
        <w:rPr>
          <w:rFonts w:ascii="Arial" w:hAnsi="Arial" w:cs="Arial"/>
          <w:color w:val="000000" w:themeColor="text1"/>
        </w:rPr>
        <w:t>l</w:t>
      </w:r>
      <w:r w:rsidR="000653A3">
        <w:rPr>
          <w:rFonts w:ascii="Arial" w:hAnsi="Arial" w:cs="Arial"/>
          <w:color w:val="000000" w:themeColor="text1"/>
        </w:rPr>
        <w:t>a</w:t>
      </w:r>
      <w:r w:rsidR="00B8024D" w:rsidRPr="00912D8B">
        <w:rPr>
          <w:rFonts w:ascii="Arial" w:hAnsi="Arial" w:cs="Arial"/>
          <w:color w:val="000000" w:themeColor="text1"/>
        </w:rPr>
        <w:t xml:space="preserve"> Comprador</w:t>
      </w:r>
      <w:r w:rsidR="000653A3">
        <w:rPr>
          <w:rFonts w:ascii="Arial" w:hAnsi="Arial" w:cs="Arial"/>
          <w:color w:val="000000" w:themeColor="text1"/>
        </w:rPr>
        <w:t>a</w:t>
      </w:r>
      <w:r w:rsidRPr="00912D8B">
        <w:rPr>
          <w:rFonts w:ascii="Arial" w:hAnsi="Arial" w:cs="Arial"/>
          <w:color w:val="000000" w:themeColor="text1"/>
        </w:rPr>
        <w:t>.</w:t>
      </w:r>
    </w:p>
    <w:p w14:paraId="5325AB56" w14:textId="77777777" w:rsidR="00CD595C" w:rsidRPr="00912D8B" w:rsidRDefault="00CD595C" w:rsidP="00A71BBF">
      <w:pPr>
        <w:jc w:val="both"/>
        <w:rPr>
          <w:rFonts w:ascii="Arial" w:hAnsi="Arial" w:cs="Arial"/>
          <w:color w:val="000000" w:themeColor="text1"/>
        </w:rPr>
      </w:pPr>
    </w:p>
    <w:p w14:paraId="672AD855" w14:textId="17AF0A56"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Las mejoras y construcciones realizadas y existentes al momento de la reversión pasarán a propiedad de la Municipalidad sin que se reconozca valor alguno por las misma</w:t>
      </w:r>
      <w:r w:rsidR="00B8024D" w:rsidRPr="00912D8B">
        <w:rPr>
          <w:rFonts w:ascii="Arial" w:hAnsi="Arial" w:cs="Arial"/>
          <w:color w:val="000000" w:themeColor="text1"/>
        </w:rPr>
        <w:t>s, procediéndose a devolver a</w:t>
      </w:r>
      <w:r w:rsidR="000653A3">
        <w:rPr>
          <w:rFonts w:ascii="Arial" w:hAnsi="Arial" w:cs="Arial"/>
          <w:color w:val="000000" w:themeColor="text1"/>
        </w:rPr>
        <w:t xml:space="preserve"> </w:t>
      </w:r>
      <w:r w:rsidR="00B8024D" w:rsidRPr="00912D8B">
        <w:rPr>
          <w:rFonts w:ascii="Arial" w:hAnsi="Arial" w:cs="Arial"/>
          <w:color w:val="000000" w:themeColor="text1"/>
        </w:rPr>
        <w:t>l</w:t>
      </w:r>
      <w:r w:rsidR="000653A3">
        <w:rPr>
          <w:rFonts w:ascii="Arial" w:hAnsi="Arial" w:cs="Arial"/>
          <w:color w:val="000000" w:themeColor="text1"/>
        </w:rPr>
        <w:t>a</w:t>
      </w:r>
      <w:r w:rsidR="00B8024D" w:rsidRPr="00912D8B">
        <w:rPr>
          <w:rFonts w:ascii="Arial" w:hAnsi="Arial" w:cs="Arial"/>
          <w:color w:val="000000" w:themeColor="text1"/>
        </w:rPr>
        <w:t xml:space="preserve"> Comprador</w:t>
      </w:r>
      <w:r w:rsidR="000653A3">
        <w:rPr>
          <w:rFonts w:ascii="Arial" w:hAnsi="Arial" w:cs="Arial"/>
          <w:color w:val="000000" w:themeColor="text1"/>
        </w:rPr>
        <w:t>a</w:t>
      </w:r>
      <w:r w:rsidRPr="00912D8B">
        <w:rPr>
          <w:rFonts w:ascii="Arial" w:hAnsi="Arial" w:cs="Arial"/>
          <w:color w:val="000000" w:themeColor="text1"/>
        </w:rPr>
        <w:t xml:space="preserve"> los gastos erogados a la Municipalidad con objeto de la compra del terreno.</w:t>
      </w:r>
    </w:p>
    <w:p w14:paraId="71BA29C4" w14:textId="77777777" w:rsidR="00CD595C" w:rsidRPr="00912D8B" w:rsidRDefault="00CD595C" w:rsidP="00A71BBF">
      <w:pPr>
        <w:jc w:val="both"/>
        <w:rPr>
          <w:rFonts w:ascii="Arial" w:hAnsi="Arial" w:cs="Arial"/>
          <w:color w:val="000000" w:themeColor="text1"/>
        </w:rPr>
      </w:pPr>
    </w:p>
    <w:p w14:paraId="0DE12BD5" w14:textId="536D2790"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DÉCIMA TERCERA: </w:t>
      </w:r>
      <w:r w:rsidR="006443EE" w:rsidRPr="00912D8B">
        <w:rPr>
          <w:rFonts w:ascii="Arial" w:hAnsi="Arial" w:cs="Arial"/>
          <w:b/>
          <w:color w:val="000000" w:themeColor="text1"/>
        </w:rPr>
        <w:t>GASTOS. -</w:t>
      </w:r>
      <w:r w:rsidRPr="00912D8B">
        <w:rPr>
          <w:rFonts w:ascii="Arial" w:hAnsi="Arial" w:cs="Arial"/>
          <w:color w:val="000000" w:themeColor="text1"/>
        </w:rPr>
        <w:t xml:space="preserve"> Los gastos que demande la celebración de la presente escritura de compraventa hasta su inscripción y sus respectivos impuestos de traspaso d</w:t>
      </w:r>
      <w:r w:rsidR="00C96C9C" w:rsidRPr="00912D8B">
        <w:rPr>
          <w:rFonts w:ascii="Arial" w:hAnsi="Arial" w:cs="Arial"/>
          <w:color w:val="000000" w:themeColor="text1"/>
        </w:rPr>
        <w:t>e dominio, serán dé cuenta de</w:t>
      </w:r>
      <w:r w:rsidR="000653A3">
        <w:rPr>
          <w:rFonts w:ascii="Arial" w:hAnsi="Arial" w:cs="Arial"/>
          <w:color w:val="000000" w:themeColor="text1"/>
        </w:rPr>
        <w:t xml:space="preserve"> </w:t>
      </w:r>
      <w:r w:rsidR="00C96C9C" w:rsidRPr="00912D8B">
        <w:rPr>
          <w:rFonts w:ascii="Arial" w:hAnsi="Arial" w:cs="Arial"/>
          <w:color w:val="000000" w:themeColor="text1"/>
        </w:rPr>
        <w:t>l</w:t>
      </w:r>
      <w:r w:rsidR="000653A3">
        <w:rPr>
          <w:rFonts w:ascii="Arial" w:hAnsi="Arial" w:cs="Arial"/>
          <w:color w:val="000000" w:themeColor="text1"/>
        </w:rPr>
        <w:t>a</w:t>
      </w:r>
      <w:r w:rsidR="00C96C9C" w:rsidRPr="00912D8B">
        <w:rPr>
          <w:rFonts w:ascii="Arial" w:hAnsi="Arial" w:cs="Arial"/>
          <w:color w:val="000000" w:themeColor="text1"/>
        </w:rPr>
        <w:t xml:space="preserve"> </w:t>
      </w:r>
      <w:r w:rsidR="00283CC0">
        <w:rPr>
          <w:rFonts w:ascii="Arial" w:hAnsi="Arial" w:cs="Arial"/>
          <w:color w:val="000000" w:themeColor="text1"/>
        </w:rPr>
        <w:t xml:space="preserve">parte </w:t>
      </w:r>
      <w:r w:rsidR="00C96C9C" w:rsidRPr="00912D8B">
        <w:rPr>
          <w:rFonts w:ascii="Arial" w:hAnsi="Arial" w:cs="Arial"/>
          <w:color w:val="000000" w:themeColor="text1"/>
        </w:rPr>
        <w:t>Comprador</w:t>
      </w:r>
      <w:r w:rsidR="000653A3">
        <w:rPr>
          <w:rFonts w:ascii="Arial" w:hAnsi="Arial" w:cs="Arial"/>
          <w:color w:val="000000" w:themeColor="text1"/>
        </w:rPr>
        <w:t>a</w:t>
      </w:r>
      <w:r w:rsidRPr="00912D8B">
        <w:rPr>
          <w:rFonts w:ascii="Arial" w:hAnsi="Arial" w:cs="Arial"/>
          <w:color w:val="000000" w:themeColor="text1"/>
        </w:rPr>
        <w:t>, excepto el pago de la plusvalía que le corresponde a la parte Vendedora, el cual queda exento de dicho pago considerando que es una institución pública.</w:t>
      </w:r>
    </w:p>
    <w:p w14:paraId="125B45F3" w14:textId="77777777" w:rsidR="00CD595C" w:rsidRPr="00912D8B" w:rsidRDefault="00CD595C" w:rsidP="00A71BBF">
      <w:pPr>
        <w:jc w:val="both"/>
        <w:rPr>
          <w:rFonts w:ascii="Arial" w:hAnsi="Arial" w:cs="Arial"/>
          <w:color w:val="000000" w:themeColor="text1"/>
        </w:rPr>
      </w:pPr>
    </w:p>
    <w:p w14:paraId="52973E43" w14:textId="6C91A7DD"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DÉCIMA CUARTA: AUTORIZACIÓN PARA </w:t>
      </w:r>
      <w:r w:rsidR="006443EE" w:rsidRPr="00912D8B">
        <w:rPr>
          <w:rFonts w:ascii="Arial" w:hAnsi="Arial" w:cs="Arial"/>
          <w:b/>
          <w:color w:val="000000" w:themeColor="text1"/>
        </w:rPr>
        <w:t>INSCRIBIR. –</w:t>
      </w:r>
      <w:r w:rsidR="009A51F0" w:rsidRPr="00912D8B">
        <w:rPr>
          <w:rFonts w:ascii="Arial" w:hAnsi="Arial" w:cs="Arial"/>
          <w:color w:val="000000" w:themeColor="text1"/>
        </w:rPr>
        <w:t xml:space="preserve"> </w:t>
      </w:r>
      <w:r w:rsidR="000653A3">
        <w:rPr>
          <w:rFonts w:ascii="Arial" w:hAnsi="Arial" w:cs="Arial"/>
          <w:color w:val="000000" w:themeColor="text1"/>
        </w:rPr>
        <w:t>La</w:t>
      </w:r>
      <w:r w:rsidR="006443EE" w:rsidRPr="00912D8B">
        <w:rPr>
          <w:rFonts w:ascii="Arial" w:hAnsi="Arial" w:cs="Arial"/>
          <w:color w:val="000000" w:themeColor="text1"/>
        </w:rPr>
        <w:t xml:space="preserve"> </w:t>
      </w:r>
      <w:r w:rsidR="00283CC0">
        <w:rPr>
          <w:rFonts w:ascii="Arial" w:hAnsi="Arial" w:cs="Arial"/>
          <w:color w:val="000000" w:themeColor="text1"/>
        </w:rPr>
        <w:t xml:space="preserve">parte </w:t>
      </w:r>
      <w:r w:rsidR="009A51F0" w:rsidRPr="00912D8B">
        <w:rPr>
          <w:rFonts w:ascii="Arial" w:hAnsi="Arial" w:cs="Arial"/>
          <w:color w:val="000000" w:themeColor="text1"/>
        </w:rPr>
        <w:t>Comprador</w:t>
      </w:r>
      <w:r w:rsidR="000653A3">
        <w:rPr>
          <w:rFonts w:ascii="Arial" w:hAnsi="Arial" w:cs="Arial"/>
          <w:color w:val="000000" w:themeColor="text1"/>
        </w:rPr>
        <w:t>a</w:t>
      </w:r>
      <w:r w:rsidR="006443EE" w:rsidRPr="00912D8B">
        <w:rPr>
          <w:rFonts w:ascii="Arial" w:hAnsi="Arial" w:cs="Arial"/>
          <w:color w:val="000000" w:themeColor="text1"/>
        </w:rPr>
        <w:t xml:space="preserve"> queda expresamente facultad</w:t>
      </w:r>
      <w:r w:rsidR="000653A3">
        <w:rPr>
          <w:rFonts w:ascii="Arial" w:hAnsi="Arial" w:cs="Arial"/>
          <w:color w:val="000000" w:themeColor="text1"/>
        </w:rPr>
        <w:t>a</w:t>
      </w:r>
      <w:r w:rsidRPr="00912D8B">
        <w:rPr>
          <w:rFonts w:ascii="Arial" w:hAnsi="Arial" w:cs="Arial"/>
          <w:color w:val="000000" w:themeColor="text1"/>
        </w:rPr>
        <w:t xml:space="preserve"> para la protocolización de este instrumento en cualquier Notaría del País</w:t>
      </w:r>
      <w:r w:rsidR="00264826" w:rsidRPr="00912D8B">
        <w:rPr>
          <w:rFonts w:ascii="Arial" w:hAnsi="Arial" w:cs="Arial"/>
          <w:color w:val="000000" w:themeColor="text1"/>
        </w:rPr>
        <w:t xml:space="preserve">, </w:t>
      </w:r>
      <w:r w:rsidR="00B35483" w:rsidRPr="00912D8B">
        <w:rPr>
          <w:rFonts w:ascii="Arial" w:hAnsi="Arial" w:cs="Arial"/>
          <w:color w:val="000000" w:themeColor="text1"/>
        </w:rPr>
        <w:t xml:space="preserve">así también </w:t>
      </w:r>
      <w:r w:rsidRPr="00912D8B">
        <w:rPr>
          <w:rFonts w:ascii="Arial" w:hAnsi="Arial" w:cs="Arial"/>
          <w:color w:val="000000" w:themeColor="text1"/>
        </w:rPr>
        <w:t>queda autorizad</w:t>
      </w:r>
      <w:r w:rsidR="00FA4869">
        <w:rPr>
          <w:rFonts w:ascii="Arial" w:hAnsi="Arial" w:cs="Arial"/>
          <w:color w:val="000000" w:themeColor="text1"/>
        </w:rPr>
        <w:t>o</w:t>
      </w:r>
      <w:r w:rsidRPr="00912D8B">
        <w:rPr>
          <w:rFonts w:ascii="Arial" w:hAnsi="Arial" w:cs="Arial"/>
          <w:color w:val="000000" w:themeColor="text1"/>
        </w:rPr>
        <w:t xml:space="preserve"> para solicitar la respectiva inscripción del título escriturario en el Registro de la Propiedad d</w:t>
      </w:r>
      <w:r w:rsidR="00B35483" w:rsidRPr="00912D8B">
        <w:rPr>
          <w:rFonts w:ascii="Arial" w:hAnsi="Arial" w:cs="Arial"/>
          <w:color w:val="000000" w:themeColor="text1"/>
        </w:rPr>
        <w:t>el cantón La Joya de los Sachas</w:t>
      </w:r>
      <w:r w:rsidR="00935F5F" w:rsidRPr="00912D8B">
        <w:rPr>
          <w:rFonts w:ascii="Arial" w:hAnsi="Arial" w:cs="Arial"/>
          <w:color w:val="000000" w:themeColor="text1"/>
        </w:rPr>
        <w:t>.</w:t>
      </w:r>
    </w:p>
    <w:p w14:paraId="0F3C7905" w14:textId="77777777" w:rsidR="00CD595C" w:rsidRPr="00912D8B" w:rsidRDefault="00CD595C" w:rsidP="00A71BBF">
      <w:pPr>
        <w:jc w:val="both"/>
        <w:rPr>
          <w:rFonts w:ascii="Arial" w:hAnsi="Arial" w:cs="Arial"/>
          <w:color w:val="000000" w:themeColor="text1"/>
        </w:rPr>
      </w:pPr>
    </w:p>
    <w:p w14:paraId="1DFB5EC7" w14:textId="77777777"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DÉCIMA QUINTA: GRAVÁMENES.</w:t>
      </w:r>
      <w:r w:rsidRPr="00912D8B">
        <w:rPr>
          <w:rFonts w:ascii="Arial" w:hAnsi="Arial" w:cs="Arial"/>
          <w:color w:val="000000" w:themeColor="text1"/>
        </w:rPr>
        <w:t xml:space="preserve"> - Conforme se desprende del certificado conferido por el señor Registrador de la Propiedad se puede constatar que sobre este predio materia de la presente compra venta no se encuentra ninguna clase de gravamen que limite su venta o dominio.</w:t>
      </w:r>
    </w:p>
    <w:p w14:paraId="4F6FC757" w14:textId="77777777" w:rsidR="00CD595C" w:rsidRPr="00912D8B" w:rsidRDefault="00CD595C" w:rsidP="00A71BBF">
      <w:pPr>
        <w:jc w:val="both"/>
        <w:rPr>
          <w:rFonts w:ascii="Arial" w:hAnsi="Arial" w:cs="Arial"/>
          <w:color w:val="000000" w:themeColor="text1"/>
        </w:rPr>
      </w:pPr>
    </w:p>
    <w:p w14:paraId="7ABAFC99" w14:textId="098EF059" w:rsidR="00A71BBF" w:rsidRPr="00912D8B" w:rsidRDefault="00A71BBF" w:rsidP="00A71BBF">
      <w:pPr>
        <w:jc w:val="both"/>
        <w:rPr>
          <w:rFonts w:ascii="Arial" w:eastAsia="Times New Roman" w:hAnsi="Arial" w:cs="Arial"/>
          <w:b/>
          <w:bCs/>
          <w:color w:val="000000" w:themeColor="text1"/>
          <w:lang w:val="es-EC" w:eastAsia="es-EC"/>
        </w:rPr>
      </w:pPr>
      <w:r w:rsidRPr="00912D8B">
        <w:rPr>
          <w:rFonts w:ascii="Arial" w:hAnsi="Arial" w:cs="Arial"/>
          <w:b/>
          <w:color w:val="000000" w:themeColor="text1"/>
        </w:rPr>
        <w:t>DÉCIMA</w:t>
      </w:r>
      <w:r w:rsidRPr="00912D8B">
        <w:rPr>
          <w:rFonts w:ascii="Arial" w:eastAsia="Times New Roman" w:hAnsi="Arial" w:cs="Arial"/>
          <w:b/>
          <w:bCs/>
          <w:color w:val="000000" w:themeColor="text1"/>
          <w:lang w:val="es-EC" w:eastAsia="es-EC"/>
        </w:rPr>
        <w:t xml:space="preserve"> SEXTA: PROTECCIÓN DE DATOS PERSONALES.</w:t>
      </w:r>
    </w:p>
    <w:p w14:paraId="4BA73982" w14:textId="77777777" w:rsidR="00C60DAE" w:rsidRPr="000F55FC" w:rsidRDefault="00C60DAE" w:rsidP="00A71BBF">
      <w:pPr>
        <w:jc w:val="both"/>
        <w:rPr>
          <w:rFonts w:ascii="Arial" w:hAnsi="Arial" w:cs="Arial"/>
          <w:color w:val="000000" w:themeColor="text1"/>
        </w:rPr>
      </w:pPr>
    </w:p>
    <w:p w14:paraId="72796DCB" w14:textId="05090349" w:rsidR="00A71BBF" w:rsidRPr="000F55FC" w:rsidRDefault="00A71BBF" w:rsidP="00C60DAE">
      <w:pPr>
        <w:jc w:val="both"/>
        <w:rPr>
          <w:rFonts w:ascii="Arial" w:hAnsi="Arial" w:cs="Arial"/>
          <w:color w:val="000000" w:themeColor="text1"/>
        </w:rPr>
      </w:pPr>
      <w:r w:rsidRPr="000F55FC">
        <w:rPr>
          <w:rFonts w:ascii="Arial" w:hAnsi="Arial" w:cs="Arial"/>
          <w:color w:val="000000" w:themeColor="text1"/>
        </w:rPr>
        <w:t xml:space="preserve">El GAD Municipal, en calidad de </w:t>
      </w:r>
      <w:r w:rsidR="00FA4869" w:rsidRPr="000F55FC">
        <w:rPr>
          <w:rFonts w:ascii="Arial" w:hAnsi="Arial" w:cs="Arial"/>
          <w:color w:val="000000" w:themeColor="text1"/>
        </w:rPr>
        <w:t>responsable</w:t>
      </w:r>
      <w:r w:rsidRPr="000F55FC">
        <w:rPr>
          <w:rFonts w:ascii="Arial" w:hAnsi="Arial" w:cs="Arial"/>
          <w:color w:val="000000" w:themeColor="text1"/>
        </w:rPr>
        <w:t xml:space="preserve"> del Tratamiento de Datos Personales, y l</w:t>
      </w:r>
      <w:r w:rsidR="000653A3" w:rsidRPr="000F55FC">
        <w:rPr>
          <w:rFonts w:ascii="Arial" w:hAnsi="Arial" w:cs="Arial"/>
          <w:color w:val="000000" w:themeColor="text1"/>
        </w:rPr>
        <w:t>a</w:t>
      </w:r>
      <w:r w:rsidRPr="000F55FC">
        <w:rPr>
          <w:rFonts w:ascii="Arial" w:hAnsi="Arial" w:cs="Arial"/>
          <w:color w:val="000000" w:themeColor="text1"/>
        </w:rPr>
        <w:t xml:space="preserve"> Comprador</w:t>
      </w:r>
      <w:r w:rsidR="000653A3" w:rsidRPr="000F55FC">
        <w:rPr>
          <w:rFonts w:ascii="Arial" w:hAnsi="Arial" w:cs="Arial"/>
          <w:color w:val="000000" w:themeColor="text1"/>
        </w:rPr>
        <w:t>a</w:t>
      </w:r>
      <w:r w:rsidRPr="000F55FC">
        <w:rPr>
          <w:rFonts w:ascii="Arial" w:hAnsi="Arial" w:cs="Arial"/>
          <w:color w:val="000000" w:themeColor="text1"/>
        </w:rPr>
        <w:t>, así como su mandatario, en calidad de Titulares de los Datos, declaran que en la ejecución del presente contrato se observarán las disposiciones de la Ley Orgánica de Protección de Datos Personales (LOPDP).</w:t>
      </w:r>
    </w:p>
    <w:p w14:paraId="3775FA76" w14:textId="431FE1F9" w:rsidR="00A71BBF" w:rsidRPr="000F55FC" w:rsidRDefault="00A71BBF" w:rsidP="00C60DAE">
      <w:pPr>
        <w:jc w:val="both"/>
        <w:rPr>
          <w:rFonts w:ascii="Arial" w:hAnsi="Arial" w:cs="Arial"/>
          <w:color w:val="000000" w:themeColor="text1"/>
        </w:rPr>
      </w:pPr>
      <w:r w:rsidRPr="000F55FC">
        <w:rPr>
          <w:rFonts w:ascii="Arial" w:hAnsi="Arial" w:cs="Arial"/>
          <w:color w:val="000000" w:themeColor="text1"/>
        </w:rPr>
        <w:t>Finalidad del Tratamiento: Las partes acuerdan que los datos personales de</w:t>
      </w:r>
      <w:r w:rsidR="000F55FC">
        <w:rPr>
          <w:rFonts w:ascii="Arial" w:hAnsi="Arial" w:cs="Arial"/>
          <w:color w:val="000000" w:themeColor="text1"/>
        </w:rPr>
        <w:t xml:space="preserve"> </w:t>
      </w:r>
      <w:r w:rsidRPr="000F55FC">
        <w:rPr>
          <w:rFonts w:ascii="Arial" w:hAnsi="Arial" w:cs="Arial"/>
          <w:color w:val="000000" w:themeColor="text1"/>
        </w:rPr>
        <w:t>l</w:t>
      </w:r>
      <w:r w:rsidR="000F55FC">
        <w:rPr>
          <w:rFonts w:ascii="Arial" w:hAnsi="Arial" w:cs="Arial"/>
          <w:color w:val="000000" w:themeColor="text1"/>
        </w:rPr>
        <w:t>a</w:t>
      </w:r>
      <w:r w:rsidRPr="000F55FC">
        <w:rPr>
          <w:rFonts w:ascii="Arial" w:hAnsi="Arial" w:cs="Arial"/>
          <w:color w:val="000000" w:themeColor="text1"/>
        </w:rPr>
        <w:t xml:space="preserve"> </w:t>
      </w:r>
      <w:r w:rsidR="00283CC0">
        <w:rPr>
          <w:rFonts w:ascii="Arial" w:hAnsi="Arial" w:cs="Arial"/>
          <w:color w:val="000000" w:themeColor="text1"/>
        </w:rPr>
        <w:t xml:space="preserve">parte </w:t>
      </w:r>
      <w:r w:rsidRPr="000F55FC">
        <w:rPr>
          <w:rFonts w:ascii="Arial" w:hAnsi="Arial" w:cs="Arial"/>
          <w:color w:val="000000" w:themeColor="text1"/>
        </w:rPr>
        <w:t>comprador</w:t>
      </w:r>
      <w:r w:rsidR="000F55FC">
        <w:rPr>
          <w:rFonts w:ascii="Arial" w:hAnsi="Arial" w:cs="Arial"/>
          <w:color w:val="000000" w:themeColor="text1"/>
        </w:rPr>
        <w:t>a</w:t>
      </w:r>
      <w:r w:rsidRPr="000F55FC">
        <w:rPr>
          <w:rFonts w:ascii="Arial" w:hAnsi="Arial" w:cs="Arial"/>
          <w:color w:val="000000" w:themeColor="text1"/>
        </w:rPr>
        <w:t>, como nombre completo, número de cédula, dirección, estado civil y cualquier otro dato necesario para la formalización del presente acto jurídico, serán tratados única y exclusivamente para los siguientes fines:</w:t>
      </w:r>
    </w:p>
    <w:p w14:paraId="7FDAE5F0" w14:textId="77777777" w:rsidR="00C60DAE" w:rsidRPr="000F55FC" w:rsidRDefault="00C60DAE" w:rsidP="00C60DAE">
      <w:pPr>
        <w:jc w:val="both"/>
        <w:rPr>
          <w:rFonts w:ascii="Arial" w:hAnsi="Arial" w:cs="Arial"/>
          <w:color w:val="000000" w:themeColor="text1"/>
        </w:rPr>
      </w:pPr>
    </w:p>
    <w:p w14:paraId="44164221" w14:textId="0BB41476" w:rsidR="00A71BBF" w:rsidRPr="000F55FC" w:rsidRDefault="00A71BBF" w:rsidP="00C60DAE">
      <w:pPr>
        <w:jc w:val="both"/>
        <w:rPr>
          <w:rFonts w:ascii="Arial" w:hAnsi="Arial" w:cs="Arial"/>
          <w:color w:val="000000" w:themeColor="text1"/>
        </w:rPr>
      </w:pPr>
      <w:r w:rsidRPr="000F55FC">
        <w:rPr>
          <w:rFonts w:ascii="Arial" w:hAnsi="Arial" w:cs="Arial"/>
          <w:color w:val="000000" w:themeColor="text1"/>
        </w:rPr>
        <w:lastRenderedPageBreak/>
        <w:t>Formalizar y protocolizar la presente escritura pública de compraventa.</w:t>
      </w:r>
    </w:p>
    <w:p w14:paraId="1681B87A" w14:textId="77777777" w:rsidR="00C60DAE" w:rsidRPr="000F55FC" w:rsidRDefault="00C60DAE" w:rsidP="00C60DAE">
      <w:pPr>
        <w:jc w:val="both"/>
        <w:rPr>
          <w:rFonts w:ascii="Arial" w:hAnsi="Arial" w:cs="Arial"/>
          <w:color w:val="000000" w:themeColor="text1"/>
        </w:rPr>
      </w:pPr>
    </w:p>
    <w:p w14:paraId="24F3CDD9" w14:textId="7C04FEAF" w:rsidR="00A71BBF" w:rsidRPr="000F55FC" w:rsidRDefault="00A71BBF" w:rsidP="00C60DAE">
      <w:pPr>
        <w:jc w:val="both"/>
        <w:rPr>
          <w:rFonts w:ascii="Arial" w:hAnsi="Arial" w:cs="Arial"/>
          <w:color w:val="000000" w:themeColor="text1"/>
        </w:rPr>
      </w:pPr>
      <w:r w:rsidRPr="000F55FC">
        <w:rPr>
          <w:rFonts w:ascii="Arial" w:hAnsi="Arial" w:cs="Arial"/>
          <w:color w:val="000000" w:themeColor="text1"/>
        </w:rPr>
        <w:t>Cumplir con las obligaciones legales y tributarias derivadas de la transferencia de dominio.</w:t>
      </w:r>
    </w:p>
    <w:p w14:paraId="66AB6EC4" w14:textId="77777777" w:rsidR="00C60DAE" w:rsidRPr="000F55FC" w:rsidRDefault="00C60DAE" w:rsidP="00A71BBF">
      <w:pPr>
        <w:jc w:val="both"/>
        <w:rPr>
          <w:rFonts w:ascii="Arial" w:hAnsi="Arial" w:cs="Arial"/>
          <w:color w:val="000000" w:themeColor="text1"/>
        </w:rPr>
      </w:pPr>
    </w:p>
    <w:p w14:paraId="382CB9DA" w14:textId="69560C63"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Realizar el registro de la propiedad del bien inmueble.</w:t>
      </w:r>
    </w:p>
    <w:p w14:paraId="25261BD7" w14:textId="77777777" w:rsidR="00C60DAE" w:rsidRPr="000F55FC" w:rsidRDefault="00C60DAE" w:rsidP="00A71BBF">
      <w:pPr>
        <w:jc w:val="both"/>
        <w:rPr>
          <w:rFonts w:ascii="Arial" w:hAnsi="Arial" w:cs="Arial"/>
          <w:color w:val="000000" w:themeColor="text1"/>
        </w:rPr>
      </w:pPr>
    </w:p>
    <w:p w14:paraId="26E2A6A1" w14:textId="4206D3D5"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Gestionar y administrar la información catastral municipal.</w:t>
      </w:r>
    </w:p>
    <w:p w14:paraId="1AF96C38" w14:textId="77777777" w:rsidR="00C60DAE" w:rsidRPr="000F55FC" w:rsidRDefault="00C60DAE" w:rsidP="00A71BBF">
      <w:pPr>
        <w:jc w:val="both"/>
        <w:rPr>
          <w:rFonts w:ascii="Arial" w:hAnsi="Arial" w:cs="Arial"/>
          <w:color w:val="000000" w:themeColor="text1"/>
        </w:rPr>
      </w:pPr>
    </w:p>
    <w:p w14:paraId="601F3E6F" w14:textId="6DB97203"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Realizar las notificaciones y comunicaciones relacionadas con la ejecución del contrato.</w:t>
      </w:r>
    </w:p>
    <w:p w14:paraId="7E57DCD7" w14:textId="77777777" w:rsidR="00C60DAE" w:rsidRPr="000F55FC" w:rsidRDefault="00C60DAE" w:rsidP="00A71BBF">
      <w:pPr>
        <w:jc w:val="both"/>
        <w:rPr>
          <w:rFonts w:ascii="Arial" w:hAnsi="Arial" w:cs="Arial"/>
          <w:color w:val="000000" w:themeColor="text1"/>
        </w:rPr>
      </w:pPr>
    </w:p>
    <w:p w14:paraId="29AB2143" w14:textId="2FFC4F99"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Consentimiento: Con la firma de este instrumento, l</w:t>
      </w:r>
      <w:r w:rsidR="000653A3" w:rsidRPr="000F55FC">
        <w:rPr>
          <w:rFonts w:ascii="Arial" w:hAnsi="Arial" w:cs="Arial"/>
          <w:color w:val="000000" w:themeColor="text1"/>
        </w:rPr>
        <w:t>a</w:t>
      </w:r>
      <w:r w:rsidRPr="000F55FC">
        <w:rPr>
          <w:rFonts w:ascii="Arial" w:hAnsi="Arial" w:cs="Arial"/>
          <w:color w:val="000000" w:themeColor="text1"/>
        </w:rPr>
        <w:t xml:space="preserve"> </w:t>
      </w:r>
      <w:r w:rsidR="00283CC0">
        <w:rPr>
          <w:rFonts w:ascii="Arial" w:hAnsi="Arial" w:cs="Arial"/>
          <w:color w:val="000000" w:themeColor="text1"/>
        </w:rPr>
        <w:t xml:space="preserve">parte </w:t>
      </w:r>
      <w:r w:rsidR="00A86A91" w:rsidRPr="000F55FC">
        <w:rPr>
          <w:rFonts w:ascii="Arial" w:hAnsi="Arial" w:cs="Arial"/>
          <w:color w:val="000000" w:themeColor="text1"/>
        </w:rPr>
        <w:t>C</w:t>
      </w:r>
      <w:r w:rsidRPr="000F55FC">
        <w:rPr>
          <w:rFonts w:ascii="Arial" w:hAnsi="Arial" w:cs="Arial"/>
          <w:color w:val="000000" w:themeColor="text1"/>
        </w:rPr>
        <w:t>omprador</w:t>
      </w:r>
      <w:r w:rsidR="000653A3" w:rsidRPr="000F55FC">
        <w:rPr>
          <w:rFonts w:ascii="Arial" w:hAnsi="Arial" w:cs="Arial"/>
          <w:color w:val="000000" w:themeColor="text1"/>
        </w:rPr>
        <w:t>a</w:t>
      </w:r>
      <w:r w:rsidRPr="000F55FC">
        <w:rPr>
          <w:rFonts w:ascii="Arial" w:hAnsi="Arial" w:cs="Arial"/>
          <w:color w:val="000000" w:themeColor="text1"/>
        </w:rPr>
        <w:t xml:space="preserve"> otorga su consentimiento expreso, libre e informado para que el GAD Municipal y las entidades públicas o privadas que participen en el proceso de registro y formalización de la compraventa (notaría, Registro de la Propiedad, etc.) traten sus datos personales para las finalidades antes mencionadas.</w:t>
      </w:r>
    </w:p>
    <w:p w14:paraId="6383105C" w14:textId="77777777" w:rsidR="00C60DAE" w:rsidRPr="000F55FC" w:rsidRDefault="00C60DAE" w:rsidP="00A71BBF">
      <w:pPr>
        <w:jc w:val="both"/>
        <w:rPr>
          <w:rFonts w:ascii="Arial" w:hAnsi="Arial" w:cs="Arial"/>
          <w:color w:val="000000" w:themeColor="text1"/>
        </w:rPr>
      </w:pPr>
    </w:p>
    <w:p w14:paraId="2527C143" w14:textId="0353C7D7"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Derechos del Titular de los Datos: El GAD Municipal reconoce a</w:t>
      </w:r>
      <w:r w:rsidR="000653A3" w:rsidRPr="000F55FC">
        <w:rPr>
          <w:rFonts w:ascii="Arial" w:hAnsi="Arial" w:cs="Arial"/>
          <w:color w:val="000000" w:themeColor="text1"/>
        </w:rPr>
        <w:t xml:space="preserve"> </w:t>
      </w:r>
      <w:r w:rsidRPr="000F55FC">
        <w:rPr>
          <w:rFonts w:ascii="Arial" w:hAnsi="Arial" w:cs="Arial"/>
          <w:color w:val="000000" w:themeColor="text1"/>
        </w:rPr>
        <w:t>l</w:t>
      </w:r>
      <w:r w:rsidR="000653A3" w:rsidRPr="000F55FC">
        <w:rPr>
          <w:rFonts w:ascii="Arial" w:hAnsi="Arial" w:cs="Arial"/>
          <w:color w:val="000000" w:themeColor="text1"/>
        </w:rPr>
        <w:t>a</w:t>
      </w:r>
      <w:r w:rsidRPr="000F55FC">
        <w:rPr>
          <w:rFonts w:ascii="Arial" w:hAnsi="Arial" w:cs="Arial"/>
          <w:color w:val="000000" w:themeColor="text1"/>
        </w:rPr>
        <w:t xml:space="preserve"> </w:t>
      </w:r>
      <w:r w:rsidR="00283CC0">
        <w:rPr>
          <w:rFonts w:ascii="Arial" w:hAnsi="Arial" w:cs="Arial"/>
          <w:color w:val="000000" w:themeColor="text1"/>
        </w:rPr>
        <w:t xml:space="preserve">parte </w:t>
      </w:r>
      <w:r w:rsidR="00A86A91" w:rsidRPr="000F55FC">
        <w:rPr>
          <w:rFonts w:ascii="Arial" w:hAnsi="Arial" w:cs="Arial"/>
          <w:color w:val="000000" w:themeColor="text1"/>
        </w:rPr>
        <w:t>C</w:t>
      </w:r>
      <w:r w:rsidRPr="000F55FC">
        <w:rPr>
          <w:rFonts w:ascii="Arial" w:hAnsi="Arial" w:cs="Arial"/>
          <w:color w:val="000000" w:themeColor="text1"/>
        </w:rPr>
        <w:t>omprador</w:t>
      </w:r>
      <w:r w:rsidR="000653A3" w:rsidRPr="000F55FC">
        <w:rPr>
          <w:rFonts w:ascii="Arial" w:hAnsi="Arial" w:cs="Arial"/>
          <w:color w:val="000000" w:themeColor="text1"/>
        </w:rPr>
        <w:t>a</w:t>
      </w:r>
      <w:r w:rsidRPr="000F55FC">
        <w:rPr>
          <w:rFonts w:ascii="Arial" w:hAnsi="Arial" w:cs="Arial"/>
          <w:color w:val="000000" w:themeColor="text1"/>
        </w:rPr>
        <w:t xml:space="preserve"> los derechos establecidos en la LOPDP, incluyendo, sin limitarse a, los derechos de acceso, rectificación, eliminación, oposición y portabilidad de sus datos personales. El ejercicio de estos derechos podrá realizarse mediante solicitud escrita dirigida a la Alcaldía del GAD Municipal.</w:t>
      </w:r>
    </w:p>
    <w:p w14:paraId="40C6D3CF" w14:textId="77777777" w:rsidR="00C60DAE" w:rsidRPr="000F55FC" w:rsidRDefault="00C60DAE" w:rsidP="00A71BBF">
      <w:pPr>
        <w:jc w:val="both"/>
        <w:rPr>
          <w:rFonts w:ascii="Arial" w:hAnsi="Arial" w:cs="Arial"/>
          <w:color w:val="000000" w:themeColor="text1"/>
        </w:rPr>
      </w:pPr>
    </w:p>
    <w:p w14:paraId="012DEA7B" w14:textId="26B87D93"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Medidas de Seguridad: El GAD Municipal se compromete a implementar las medidas de seguridad técnicas y organizativas adecuadas y necesarias para garantizar la confidencialidad, integridad y disponibilidad de los datos personales tratados, a fin de evitar su alteración, pérdida, tratamiento o acceso no autorizado.</w:t>
      </w:r>
    </w:p>
    <w:p w14:paraId="0EB62DEC" w14:textId="77777777" w:rsidR="00C60DAE" w:rsidRPr="000F55FC" w:rsidRDefault="00C60DAE" w:rsidP="00A71BBF">
      <w:pPr>
        <w:jc w:val="both"/>
        <w:rPr>
          <w:rFonts w:ascii="Arial" w:hAnsi="Arial" w:cs="Arial"/>
          <w:color w:val="000000" w:themeColor="text1"/>
        </w:rPr>
      </w:pPr>
    </w:p>
    <w:p w14:paraId="59891A91" w14:textId="77777777" w:rsidR="00A71BBF" w:rsidRPr="000F55FC" w:rsidRDefault="00A71BBF" w:rsidP="00A71BBF">
      <w:pPr>
        <w:jc w:val="both"/>
        <w:rPr>
          <w:rFonts w:ascii="Arial" w:hAnsi="Arial" w:cs="Arial"/>
          <w:color w:val="000000" w:themeColor="text1"/>
        </w:rPr>
      </w:pPr>
      <w:r w:rsidRPr="000F55FC">
        <w:rPr>
          <w:rFonts w:ascii="Arial" w:hAnsi="Arial" w:cs="Arial"/>
          <w:color w:val="000000" w:themeColor="text1"/>
        </w:rPr>
        <w:t>Confidencialidad: Las partes, así como sus empleados o cualquier persona que intervenga en el tratamiento de los datos, se obligan a mantener la confidencialidad de la información personal a la que tengan acceso. Esta obligación subsistirá aún después de la finalización del presente contrato.</w:t>
      </w:r>
    </w:p>
    <w:p w14:paraId="550A25BD" w14:textId="77777777" w:rsidR="00A71BBF" w:rsidRPr="00912D8B" w:rsidRDefault="00A71BBF" w:rsidP="00A71BBF">
      <w:pPr>
        <w:jc w:val="both"/>
        <w:rPr>
          <w:rFonts w:ascii="Arial" w:hAnsi="Arial" w:cs="Arial"/>
          <w:b/>
          <w:color w:val="000000" w:themeColor="text1"/>
        </w:rPr>
      </w:pPr>
    </w:p>
    <w:p w14:paraId="0E3F46A6" w14:textId="42DF0949"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DÉCIMA S</w:t>
      </w:r>
      <w:r w:rsidR="00A71BBF" w:rsidRPr="00912D8B">
        <w:rPr>
          <w:rFonts w:ascii="Arial" w:hAnsi="Arial" w:cs="Arial"/>
          <w:b/>
          <w:color w:val="000000" w:themeColor="text1"/>
        </w:rPr>
        <w:t>ÈPTIMA</w:t>
      </w:r>
      <w:r w:rsidRPr="00912D8B">
        <w:rPr>
          <w:rFonts w:ascii="Arial" w:hAnsi="Arial" w:cs="Arial"/>
          <w:b/>
          <w:color w:val="000000" w:themeColor="text1"/>
        </w:rPr>
        <w:t>: JURISDICCÓN. -</w:t>
      </w:r>
      <w:r w:rsidRPr="00912D8B">
        <w:rPr>
          <w:rFonts w:ascii="Arial" w:hAnsi="Arial" w:cs="Arial"/>
          <w:color w:val="000000" w:themeColor="text1"/>
        </w:rPr>
        <w:t xml:space="preserve"> En caso de existir alguna controversia de cualquiera de las partes renuncia domicilio y se someterán a los jueces competentes de esta jurisdicción.</w:t>
      </w:r>
    </w:p>
    <w:p w14:paraId="2C861351" w14:textId="77777777" w:rsidR="00CD595C" w:rsidRPr="00912D8B" w:rsidRDefault="00CD595C" w:rsidP="00A71BBF">
      <w:pPr>
        <w:jc w:val="both"/>
        <w:rPr>
          <w:rFonts w:ascii="Arial" w:hAnsi="Arial" w:cs="Arial"/>
          <w:color w:val="000000" w:themeColor="text1"/>
        </w:rPr>
      </w:pPr>
    </w:p>
    <w:p w14:paraId="2E9FC911" w14:textId="2D0435E8"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 xml:space="preserve">DÉCIMA </w:t>
      </w:r>
      <w:r w:rsidR="00A71BBF" w:rsidRPr="00912D8B">
        <w:rPr>
          <w:rFonts w:ascii="Arial" w:hAnsi="Arial" w:cs="Arial"/>
          <w:b/>
          <w:color w:val="000000" w:themeColor="text1"/>
        </w:rPr>
        <w:t>OCTAVA</w:t>
      </w:r>
      <w:r w:rsidRPr="00912D8B">
        <w:rPr>
          <w:rFonts w:ascii="Arial" w:hAnsi="Arial" w:cs="Arial"/>
          <w:b/>
          <w:color w:val="000000" w:themeColor="text1"/>
        </w:rPr>
        <w:t xml:space="preserve">: </w:t>
      </w:r>
      <w:proofErr w:type="gramStart"/>
      <w:r w:rsidRPr="00912D8B">
        <w:rPr>
          <w:rFonts w:ascii="Arial" w:hAnsi="Arial" w:cs="Arial"/>
          <w:b/>
          <w:color w:val="000000" w:themeColor="text1"/>
        </w:rPr>
        <w:t>HABILITANTES.-</w:t>
      </w:r>
      <w:proofErr w:type="gramEnd"/>
      <w:r w:rsidRPr="00912D8B">
        <w:rPr>
          <w:rFonts w:ascii="Arial" w:hAnsi="Arial" w:cs="Arial"/>
          <w:color w:val="000000" w:themeColor="text1"/>
        </w:rPr>
        <w:t xml:space="preserve">  Se agrega al presente instrumento como documentos habilitantes, a más de los exigibles, los siguientes:</w:t>
      </w:r>
    </w:p>
    <w:p w14:paraId="42F16552" w14:textId="77777777" w:rsidR="00CD595C" w:rsidRPr="00912D8B" w:rsidRDefault="00CD595C" w:rsidP="00A71BBF">
      <w:pPr>
        <w:jc w:val="both"/>
        <w:rPr>
          <w:rFonts w:ascii="Arial" w:hAnsi="Arial" w:cs="Arial"/>
          <w:color w:val="000000" w:themeColor="text1"/>
        </w:rPr>
      </w:pPr>
    </w:p>
    <w:p w14:paraId="41C8D3F4" w14:textId="018BBD57" w:rsidR="00D5167B" w:rsidRPr="00912D8B" w:rsidRDefault="0058327F"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 xml:space="preserve">Resolución </w:t>
      </w:r>
      <w:r w:rsidR="00C60DAE" w:rsidRPr="00912D8B">
        <w:rPr>
          <w:rFonts w:ascii="Arial" w:hAnsi="Arial" w:cs="Arial"/>
          <w:color w:val="000000" w:themeColor="text1"/>
        </w:rPr>
        <w:t>Administrativa</w:t>
      </w:r>
      <w:r w:rsidR="00930455" w:rsidRPr="00912D8B">
        <w:rPr>
          <w:rFonts w:ascii="Arial" w:hAnsi="Arial" w:cs="Arial"/>
          <w:color w:val="000000" w:themeColor="text1"/>
        </w:rPr>
        <w:t xml:space="preserve"> N°</w:t>
      </w:r>
      <w:r w:rsidR="00C60DAE" w:rsidRPr="00912D8B">
        <w:rPr>
          <w:rFonts w:ascii="Arial" w:hAnsi="Arial" w:cs="Arial"/>
          <w:color w:val="000000" w:themeColor="text1"/>
        </w:rPr>
        <w:t>228-A</w:t>
      </w:r>
      <w:r w:rsidR="00D5167B" w:rsidRPr="00912D8B">
        <w:rPr>
          <w:rFonts w:ascii="Arial" w:hAnsi="Arial" w:cs="Arial"/>
          <w:color w:val="000000" w:themeColor="text1"/>
        </w:rPr>
        <w:t>-GADMCJS-20</w:t>
      </w:r>
      <w:r w:rsidR="00C60DAE" w:rsidRPr="00912D8B">
        <w:rPr>
          <w:rFonts w:ascii="Arial" w:hAnsi="Arial" w:cs="Arial"/>
          <w:color w:val="000000" w:themeColor="text1"/>
        </w:rPr>
        <w:t>17</w:t>
      </w:r>
    </w:p>
    <w:p w14:paraId="7FC61422" w14:textId="6FA3FF72" w:rsidR="00C60DAE" w:rsidRPr="00912D8B" w:rsidRDefault="00C60DAE"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Resolución N°45-C-GADMCJS-2017</w:t>
      </w:r>
    </w:p>
    <w:p w14:paraId="50781753" w14:textId="7FD17CB7" w:rsidR="00CD595C" w:rsidRPr="00912D8B" w:rsidRDefault="00CD595C"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 xml:space="preserve">Certificado del Registro de la Propiedad </w:t>
      </w:r>
    </w:p>
    <w:p w14:paraId="2A23A345" w14:textId="3D5DC8FB" w:rsidR="00CD595C" w:rsidRPr="00912D8B" w:rsidRDefault="00CD595C"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Certificado de Pago</w:t>
      </w:r>
    </w:p>
    <w:p w14:paraId="343B58EC" w14:textId="0DFB4F5C" w:rsidR="00CD595C" w:rsidRPr="00912D8B" w:rsidRDefault="00CD595C"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Línea de fábrica.</w:t>
      </w:r>
    </w:p>
    <w:p w14:paraId="63CF1AD1" w14:textId="2BE8BE66" w:rsidR="00661BD8" w:rsidRPr="00912D8B" w:rsidRDefault="00661BD8" w:rsidP="00C60DAE">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 xml:space="preserve">Certificado de bienes raíces </w:t>
      </w:r>
    </w:p>
    <w:p w14:paraId="2EFA394E" w14:textId="6D3235BB" w:rsidR="00CD595C" w:rsidRPr="00A86A91" w:rsidRDefault="00CD595C" w:rsidP="00A86A91">
      <w:pPr>
        <w:pStyle w:val="Prrafodelista"/>
        <w:numPr>
          <w:ilvl w:val="0"/>
          <w:numId w:val="8"/>
        </w:numPr>
        <w:jc w:val="both"/>
        <w:rPr>
          <w:rFonts w:ascii="Arial" w:hAnsi="Arial" w:cs="Arial"/>
          <w:color w:val="000000" w:themeColor="text1"/>
        </w:rPr>
      </w:pPr>
      <w:r w:rsidRPr="00912D8B">
        <w:rPr>
          <w:rFonts w:ascii="Arial" w:hAnsi="Arial" w:cs="Arial"/>
          <w:color w:val="000000" w:themeColor="text1"/>
        </w:rPr>
        <w:t>Copia de</w:t>
      </w:r>
      <w:r w:rsidR="007D05A6" w:rsidRPr="00912D8B">
        <w:rPr>
          <w:rFonts w:ascii="Arial" w:hAnsi="Arial" w:cs="Arial"/>
          <w:color w:val="000000" w:themeColor="text1"/>
        </w:rPr>
        <w:t xml:space="preserve"> los documentos personales de</w:t>
      </w:r>
      <w:r w:rsidR="00D5167B" w:rsidRPr="00912D8B">
        <w:rPr>
          <w:rFonts w:ascii="Arial" w:hAnsi="Arial" w:cs="Arial"/>
          <w:color w:val="000000" w:themeColor="text1"/>
        </w:rPr>
        <w:t xml:space="preserve"> </w:t>
      </w:r>
      <w:r w:rsidR="007D05A6" w:rsidRPr="00912D8B">
        <w:rPr>
          <w:rFonts w:ascii="Arial" w:hAnsi="Arial" w:cs="Arial"/>
          <w:color w:val="000000" w:themeColor="text1"/>
        </w:rPr>
        <w:t>l</w:t>
      </w:r>
      <w:r w:rsidR="00D5167B" w:rsidRPr="00912D8B">
        <w:rPr>
          <w:rFonts w:ascii="Arial" w:hAnsi="Arial" w:cs="Arial"/>
          <w:color w:val="000000" w:themeColor="text1"/>
        </w:rPr>
        <w:t>a</w:t>
      </w:r>
      <w:r w:rsidRPr="00912D8B">
        <w:rPr>
          <w:rFonts w:ascii="Arial" w:hAnsi="Arial" w:cs="Arial"/>
          <w:color w:val="000000" w:themeColor="text1"/>
        </w:rPr>
        <w:t xml:space="preserve"> </w:t>
      </w:r>
      <w:r w:rsidR="00A86A91">
        <w:rPr>
          <w:rFonts w:ascii="Arial" w:hAnsi="Arial" w:cs="Arial"/>
          <w:color w:val="000000" w:themeColor="text1"/>
        </w:rPr>
        <w:t>Institución Vendedora y de</w:t>
      </w:r>
      <w:r w:rsidR="00E00AC3">
        <w:rPr>
          <w:rFonts w:ascii="Arial" w:hAnsi="Arial" w:cs="Arial"/>
          <w:color w:val="000000" w:themeColor="text1"/>
        </w:rPr>
        <w:t xml:space="preserve"> </w:t>
      </w:r>
      <w:r w:rsidR="00A86A91">
        <w:rPr>
          <w:rFonts w:ascii="Arial" w:hAnsi="Arial" w:cs="Arial"/>
          <w:color w:val="000000" w:themeColor="text1"/>
        </w:rPr>
        <w:t>l</w:t>
      </w:r>
      <w:r w:rsidR="00E00AC3">
        <w:rPr>
          <w:rFonts w:ascii="Arial" w:hAnsi="Arial" w:cs="Arial"/>
          <w:color w:val="000000" w:themeColor="text1"/>
        </w:rPr>
        <w:t>a</w:t>
      </w:r>
      <w:r w:rsidR="00A86A91">
        <w:rPr>
          <w:rFonts w:ascii="Arial" w:hAnsi="Arial" w:cs="Arial"/>
          <w:color w:val="000000" w:themeColor="text1"/>
        </w:rPr>
        <w:t xml:space="preserve"> Comprador</w:t>
      </w:r>
      <w:r w:rsidR="00E00AC3">
        <w:rPr>
          <w:rFonts w:ascii="Arial" w:hAnsi="Arial" w:cs="Arial"/>
          <w:color w:val="000000" w:themeColor="text1"/>
        </w:rPr>
        <w:t>a</w:t>
      </w:r>
      <w:r w:rsidRPr="00912D8B">
        <w:rPr>
          <w:rFonts w:ascii="Arial" w:hAnsi="Arial" w:cs="Arial"/>
          <w:color w:val="000000" w:themeColor="text1"/>
        </w:rPr>
        <w:t>.</w:t>
      </w:r>
    </w:p>
    <w:p w14:paraId="5075417F" w14:textId="05B7B246" w:rsidR="00661BD8" w:rsidRPr="00912D8B" w:rsidRDefault="00A86A91" w:rsidP="00C60DAE">
      <w:pPr>
        <w:pStyle w:val="Prrafodelista"/>
        <w:numPr>
          <w:ilvl w:val="0"/>
          <w:numId w:val="8"/>
        </w:numPr>
        <w:jc w:val="both"/>
        <w:rPr>
          <w:rFonts w:ascii="Arial" w:hAnsi="Arial" w:cs="Arial"/>
          <w:color w:val="000000" w:themeColor="text1"/>
        </w:rPr>
      </w:pPr>
      <w:r>
        <w:rPr>
          <w:rFonts w:ascii="Arial" w:hAnsi="Arial" w:cs="Arial"/>
          <w:color w:val="000000" w:themeColor="text1"/>
        </w:rPr>
        <w:t>Pagos de impuesto</w:t>
      </w:r>
      <w:r w:rsidR="00C66F2F">
        <w:rPr>
          <w:rFonts w:ascii="Arial" w:hAnsi="Arial" w:cs="Arial"/>
          <w:color w:val="000000" w:themeColor="text1"/>
        </w:rPr>
        <w:t xml:space="preserve"> de alcabala</w:t>
      </w:r>
      <w:r w:rsidR="00661BD8" w:rsidRPr="00912D8B">
        <w:rPr>
          <w:rFonts w:ascii="Arial" w:hAnsi="Arial" w:cs="Arial"/>
          <w:color w:val="000000" w:themeColor="text1"/>
        </w:rPr>
        <w:t xml:space="preserve">. </w:t>
      </w:r>
    </w:p>
    <w:p w14:paraId="3D5E8F03" w14:textId="77777777" w:rsidR="00CD595C" w:rsidRPr="00912D8B" w:rsidRDefault="00CD595C" w:rsidP="00C60DAE">
      <w:pPr>
        <w:jc w:val="both"/>
        <w:rPr>
          <w:rFonts w:ascii="Arial" w:hAnsi="Arial" w:cs="Arial"/>
          <w:color w:val="000000" w:themeColor="text1"/>
        </w:rPr>
      </w:pPr>
    </w:p>
    <w:p w14:paraId="6FA132D0" w14:textId="2A90100C" w:rsidR="00CD595C" w:rsidRPr="00912D8B" w:rsidRDefault="00CD595C" w:rsidP="00A71BBF">
      <w:pPr>
        <w:jc w:val="both"/>
        <w:rPr>
          <w:rFonts w:ascii="Arial" w:hAnsi="Arial" w:cs="Arial"/>
          <w:color w:val="000000" w:themeColor="text1"/>
        </w:rPr>
      </w:pPr>
      <w:r w:rsidRPr="00912D8B">
        <w:rPr>
          <w:rFonts w:ascii="Arial" w:hAnsi="Arial" w:cs="Arial"/>
          <w:b/>
          <w:color w:val="000000" w:themeColor="text1"/>
        </w:rPr>
        <w:t>DÉCIMA</w:t>
      </w:r>
      <w:r w:rsidR="00A71BBF" w:rsidRPr="00912D8B">
        <w:rPr>
          <w:rFonts w:ascii="Arial" w:hAnsi="Arial" w:cs="Arial"/>
          <w:b/>
          <w:color w:val="000000" w:themeColor="text1"/>
        </w:rPr>
        <w:t xml:space="preserve"> NOVENA</w:t>
      </w:r>
      <w:r w:rsidRPr="00912D8B">
        <w:rPr>
          <w:rFonts w:ascii="Arial" w:hAnsi="Arial" w:cs="Arial"/>
          <w:b/>
          <w:color w:val="000000" w:themeColor="text1"/>
        </w:rPr>
        <w:t>: ACEPTACIÓN. -</w:t>
      </w:r>
      <w:r w:rsidRPr="00912D8B">
        <w:rPr>
          <w:rFonts w:ascii="Arial" w:hAnsi="Arial" w:cs="Arial"/>
          <w:color w:val="000000" w:themeColor="text1"/>
        </w:rPr>
        <w:t xml:space="preserve"> Las partes declaran que aceptan y se ratifican en el contenido de la presente escritura por estar hecha de conformidad con sus mutuos intereses y declaran expresamente que no tendrán en el futuro reclamo alguno que formular por este y por ningún otro concepto.</w:t>
      </w:r>
    </w:p>
    <w:p w14:paraId="162755C5" w14:textId="77777777" w:rsidR="00CD595C" w:rsidRPr="00912D8B" w:rsidRDefault="00CD595C" w:rsidP="00A71BBF">
      <w:pPr>
        <w:jc w:val="both"/>
        <w:rPr>
          <w:rFonts w:ascii="Arial" w:hAnsi="Arial" w:cs="Arial"/>
          <w:color w:val="000000" w:themeColor="text1"/>
        </w:rPr>
      </w:pPr>
    </w:p>
    <w:p w14:paraId="7E1211F2" w14:textId="77777777" w:rsidR="00CD595C" w:rsidRPr="00912D8B" w:rsidRDefault="00CD595C" w:rsidP="00A71BBF">
      <w:pPr>
        <w:jc w:val="both"/>
        <w:rPr>
          <w:rFonts w:ascii="Arial" w:hAnsi="Arial" w:cs="Arial"/>
          <w:color w:val="000000" w:themeColor="text1"/>
        </w:rPr>
      </w:pPr>
      <w:r w:rsidRPr="00912D8B">
        <w:rPr>
          <w:rFonts w:ascii="Arial" w:hAnsi="Arial" w:cs="Arial"/>
          <w:color w:val="000000" w:themeColor="text1"/>
        </w:rPr>
        <w:t xml:space="preserve">Usted señor Notario se dignará agregar las demás cláusulas de estilo para la perfecta validez de este instrumento. </w:t>
      </w:r>
    </w:p>
    <w:p w14:paraId="164777A3" w14:textId="77777777" w:rsidR="00CD595C" w:rsidRPr="00912D8B" w:rsidRDefault="00CD595C" w:rsidP="00A71BBF">
      <w:pPr>
        <w:jc w:val="both"/>
        <w:rPr>
          <w:rFonts w:ascii="Arial" w:hAnsi="Arial" w:cs="Arial"/>
          <w:color w:val="000000" w:themeColor="text1"/>
        </w:rPr>
      </w:pPr>
    </w:p>
    <w:p w14:paraId="4EC57278" w14:textId="77777777" w:rsidR="00CD595C" w:rsidRPr="00912D8B" w:rsidRDefault="00CD595C" w:rsidP="00A71BBF">
      <w:pPr>
        <w:jc w:val="both"/>
        <w:rPr>
          <w:rFonts w:ascii="Arial" w:hAnsi="Arial" w:cs="Arial"/>
          <w:color w:val="000000" w:themeColor="text1"/>
        </w:rPr>
      </w:pPr>
    </w:p>
    <w:p w14:paraId="07C53FA9" w14:textId="77777777" w:rsidR="00CD595C" w:rsidRPr="00912D8B" w:rsidRDefault="00CD595C" w:rsidP="00A71BBF">
      <w:pPr>
        <w:jc w:val="both"/>
        <w:rPr>
          <w:rFonts w:ascii="Arial" w:hAnsi="Arial" w:cs="Arial"/>
          <w:color w:val="000000" w:themeColor="text1"/>
        </w:rPr>
      </w:pPr>
    </w:p>
    <w:p w14:paraId="3527F69C" w14:textId="77777777" w:rsidR="00CD595C" w:rsidRPr="00912D8B" w:rsidRDefault="00CD595C" w:rsidP="00A71BBF">
      <w:pPr>
        <w:jc w:val="both"/>
        <w:rPr>
          <w:rFonts w:ascii="Arial" w:hAnsi="Arial" w:cs="Arial"/>
          <w:color w:val="000000" w:themeColor="text1"/>
        </w:rPr>
      </w:pPr>
    </w:p>
    <w:p w14:paraId="592C8BB2" w14:textId="77777777" w:rsidR="00CD595C" w:rsidRPr="00912D8B" w:rsidRDefault="00CD595C" w:rsidP="00A71BBF">
      <w:pPr>
        <w:jc w:val="both"/>
        <w:rPr>
          <w:rFonts w:ascii="Arial" w:hAnsi="Arial" w:cs="Arial"/>
          <w:color w:val="000000" w:themeColor="text1"/>
        </w:rPr>
      </w:pPr>
    </w:p>
    <w:p w14:paraId="1CF82161" w14:textId="77777777" w:rsidR="00CD595C" w:rsidRPr="00912D8B" w:rsidRDefault="00CD595C" w:rsidP="00A71BBF">
      <w:pPr>
        <w:jc w:val="both"/>
        <w:rPr>
          <w:rFonts w:ascii="Arial" w:hAnsi="Arial" w:cs="Arial"/>
          <w:color w:val="000000" w:themeColor="text1"/>
        </w:rPr>
      </w:pPr>
    </w:p>
    <w:p w14:paraId="749BCEC7" w14:textId="77777777" w:rsidR="00AD6894" w:rsidRPr="00CD595C" w:rsidRDefault="00AD6894" w:rsidP="00AD6894">
      <w:pPr>
        <w:jc w:val="center"/>
        <w:rPr>
          <w:rFonts w:ascii="Arial" w:hAnsi="Arial" w:cs="Arial"/>
        </w:rPr>
      </w:pPr>
      <w:bookmarkStart w:id="1" w:name="_Hlk204336049"/>
      <w:r>
        <w:rPr>
          <w:rFonts w:ascii="Arial" w:hAnsi="Arial" w:cs="Arial"/>
        </w:rPr>
        <w:t>Dra</w:t>
      </w:r>
      <w:r w:rsidRPr="00CD595C">
        <w:rPr>
          <w:rFonts w:ascii="Arial" w:hAnsi="Arial" w:cs="Arial"/>
        </w:rPr>
        <w:t xml:space="preserve">. </w:t>
      </w:r>
      <w:r>
        <w:rPr>
          <w:rFonts w:ascii="Arial" w:hAnsi="Arial" w:cs="Arial"/>
        </w:rPr>
        <w:t>Rosa Álvarez Rivera</w:t>
      </w:r>
      <w:bookmarkEnd w:id="1"/>
    </w:p>
    <w:p w14:paraId="1858A50D" w14:textId="77777777" w:rsidR="00AD6894" w:rsidRPr="00C96C9C" w:rsidRDefault="00AD6894" w:rsidP="00AD6894">
      <w:pPr>
        <w:jc w:val="center"/>
        <w:rPr>
          <w:rFonts w:ascii="Arial" w:hAnsi="Arial" w:cs="Arial"/>
          <w:b/>
        </w:rPr>
      </w:pPr>
      <w:r w:rsidRPr="00C96C9C">
        <w:rPr>
          <w:rFonts w:ascii="Arial" w:hAnsi="Arial" w:cs="Arial"/>
          <w:b/>
        </w:rPr>
        <w:t xml:space="preserve">Mat. No. </w:t>
      </w:r>
      <w:r>
        <w:rPr>
          <w:rFonts w:ascii="Arial" w:hAnsi="Arial" w:cs="Arial"/>
          <w:b/>
        </w:rPr>
        <w:t>7</w:t>
      </w:r>
      <w:r w:rsidRPr="00C96C9C">
        <w:rPr>
          <w:rFonts w:ascii="Arial" w:hAnsi="Arial" w:cs="Arial"/>
          <w:b/>
        </w:rPr>
        <w:t>-200</w:t>
      </w:r>
      <w:r>
        <w:rPr>
          <w:rFonts w:ascii="Arial" w:hAnsi="Arial" w:cs="Arial"/>
          <w:b/>
        </w:rPr>
        <w:t>7</w:t>
      </w:r>
      <w:r w:rsidRPr="00C96C9C">
        <w:rPr>
          <w:rFonts w:ascii="Arial" w:hAnsi="Arial" w:cs="Arial"/>
          <w:b/>
        </w:rPr>
        <w:t>-</w:t>
      </w:r>
      <w:r>
        <w:rPr>
          <w:rFonts w:ascii="Arial" w:hAnsi="Arial" w:cs="Arial"/>
          <w:b/>
        </w:rPr>
        <w:t>721-F-A-P</w:t>
      </w:r>
    </w:p>
    <w:p w14:paraId="1BC0A7D6" w14:textId="77777777" w:rsidR="00AD6894" w:rsidRPr="00C96C9C" w:rsidRDefault="00AD6894" w:rsidP="00AD6894">
      <w:pPr>
        <w:jc w:val="center"/>
        <w:rPr>
          <w:rFonts w:ascii="Arial" w:hAnsi="Arial" w:cs="Arial"/>
          <w:b/>
        </w:rPr>
      </w:pPr>
      <w:r w:rsidRPr="00C96C9C">
        <w:rPr>
          <w:rFonts w:ascii="Arial" w:hAnsi="Arial" w:cs="Arial"/>
          <w:b/>
        </w:rPr>
        <w:t>FORO DE ABOGADOS</w:t>
      </w:r>
    </w:p>
    <w:p w14:paraId="0B89AAA1" w14:textId="3646949C" w:rsidR="00000EE8" w:rsidRPr="00912D8B" w:rsidRDefault="00000EE8" w:rsidP="00A71BBF">
      <w:pPr>
        <w:jc w:val="center"/>
        <w:rPr>
          <w:rFonts w:ascii="Arial" w:hAnsi="Arial" w:cs="Arial"/>
          <w:b/>
          <w:color w:val="000000" w:themeColor="text1"/>
        </w:rPr>
      </w:pPr>
    </w:p>
    <w:sectPr w:rsidR="00000EE8" w:rsidRPr="00912D8B" w:rsidSect="00507483">
      <w:headerReference w:type="default" r:id="rId7"/>
      <w:pgSz w:w="11900" w:h="16840"/>
      <w:pgMar w:top="1701"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06D1B" w14:textId="77777777" w:rsidR="00095C40" w:rsidRDefault="00095C40" w:rsidP="00C201E3">
      <w:r>
        <w:separator/>
      </w:r>
    </w:p>
  </w:endnote>
  <w:endnote w:type="continuationSeparator" w:id="0">
    <w:p w14:paraId="06467D0A" w14:textId="77777777" w:rsidR="00095C40" w:rsidRDefault="00095C40"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7F710" w14:textId="77777777" w:rsidR="00095C40" w:rsidRDefault="00095C40" w:rsidP="00C201E3">
      <w:r>
        <w:separator/>
      </w:r>
    </w:p>
  </w:footnote>
  <w:footnote w:type="continuationSeparator" w:id="0">
    <w:p w14:paraId="383EF1D7" w14:textId="77777777" w:rsidR="00095C40" w:rsidRDefault="00095C40"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833A" w14:textId="77777777" w:rsidR="00C201E3" w:rsidRDefault="00C201E3">
    <w:pPr>
      <w:pStyle w:val="Encabezado"/>
    </w:pPr>
    <w:r>
      <w:rPr>
        <w:noProof/>
        <w:lang w:val="es-EC" w:eastAsia="es-EC"/>
      </w:rPr>
      <w:drawing>
        <wp:anchor distT="0" distB="0" distL="114300" distR="114300" simplePos="0" relativeHeight="251658240" behindDoc="1" locked="0" layoutInCell="1" allowOverlap="1" wp14:anchorId="1B656F99" wp14:editId="1D77048B">
          <wp:simplePos x="0" y="0"/>
          <wp:positionH relativeFrom="margin">
            <wp:posOffset>-1082040</wp:posOffset>
          </wp:positionH>
          <wp:positionV relativeFrom="margin">
            <wp:posOffset>-1072555</wp:posOffset>
          </wp:positionV>
          <wp:extent cx="7560000" cy="10685239"/>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05AE3"/>
    <w:multiLevelType w:val="hybridMultilevel"/>
    <w:tmpl w:val="0EA299CE"/>
    <w:lvl w:ilvl="0" w:tplc="3FAE6754">
      <w:start w:val="1"/>
      <w:numFmt w:val="lowerLetter"/>
      <w:lvlText w:val="%1)"/>
      <w:lvlJc w:val="left"/>
      <w:pPr>
        <w:ind w:left="1065" w:hanging="705"/>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2"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472E0253"/>
    <w:multiLevelType w:val="multilevel"/>
    <w:tmpl w:val="C52CD0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5"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7" w15:restartNumberingAfterBreak="0">
    <w:nsid w:val="7CE9401E"/>
    <w:multiLevelType w:val="hybridMultilevel"/>
    <w:tmpl w:val="E222B2DC"/>
    <w:lvl w:ilvl="0" w:tplc="3FAE6754">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00EE8"/>
    <w:rsid w:val="00012DA5"/>
    <w:rsid w:val="00023ED8"/>
    <w:rsid w:val="00026604"/>
    <w:rsid w:val="00043736"/>
    <w:rsid w:val="00050AE1"/>
    <w:rsid w:val="00052D2F"/>
    <w:rsid w:val="0005512B"/>
    <w:rsid w:val="00061C9D"/>
    <w:rsid w:val="000640C9"/>
    <w:rsid w:val="000653A3"/>
    <w:rsid w:val="000761FC"/>
    <w:rsid w:val="00095C40"/>
    <w:rsid w:val="000A653C"/>
    <w:rsid w:val="000B08AB"/>
    <w:rsid w:val="000D3E35"/>
    <w:rsid w:val="000F2040"/>
    <w:rsid w:val="000F55E5"/>
    <w:rsid w:val="000F55FC"/>
    <w:rsid w:val="00106043"/>
    <w:rsid w:val="001163CF"/>
    <w:rsid w:val="0012105F"/>
    <w:rsid w:val="00147085"/>
    <w:rsid w:val="0015745D"/>
    <w:rsid w:val="00160914"/>
    <w:rsid w:val="00171CB5"/>
    <w:rsid w:val="001726AC"/>
    <w:rsid w:val="00180BFA"/>
    <w:rsid w:val="001812D4"/>
    <w:rsid w:val="001905CD"/>
    <w:rsid w:val="00197151"/>
    <w:rsid w:val="001A21D5"/>
    <w:rsid w:val="001B14E4"/>
    <w:rsid w:val="001C04D6"/>
    <w:rsid w:val="001D0AD4"/>
    <w:rsid w:val="001D0B25"/>
    <w:rsid w:val="001D684F"/>
    <w:rsid w:val="001D72D9"/>
    <w:rsid w:val="001E2B52"/>
    <w:rsid w:val="001E5216"/>
    <w:rsid w:val="0020381E"/>
    <w:rsid w:val="002054F4"/>
    <w:rsid w:val="002058D5"/>
    <w:rsid w:val="00211E2D"/>
    <w:rsid w:val="00217B06"/>
    <w:rsid w:val="0023378A"/>
    <w:rsid w:val="00252388"/>
    <w:rsid w:val="00253249"/>
    <w:rsid w:val="00264826"/>
    <w:rsid w:val="00283CC0"/>
    <w:rsid w:val="00283D75"/>
    <w:rsid w:val="00294734"/>
    <w:rsid w:val="002A1B0B"/>
    <w:rsid w:val="002A294C"/>
    <w:rsid w:val="002A3BF4"/>
    <w:rsid w:val="002B3292"/>
    <w:rsid w:val="002C16C1"/>
    <w:rsid w:val="002C1A72"/>
    <w:rsid w:val="002E428F"/>
    <w:rsid w:val="002F3C43"/>
    <w:rsid w:val="002F4ED3"/>
    <w:rsid w:val="002F745F"/>
    <w:rsid w:val="002F7757"/>
    <w:rsid w:val="0030321C"/>
    <w:rsid w:val="00307B11"/>
    <w:rsid w:val="00314FA7"/>
    <w:rsid w:val="00335F7F"/>
    <w:rsid w:val="00336D44"/>
    <w:rsid w:val="00340CFD"/>
    <w:rsid w:val="00361DFC"/>
    <w:rsid w:val="003631E3"/>
    <w:rsid w:val="00365D1E"/>
    <w:rsid w:val="003679C7"/>
    <w:rsid w:val="00371DDA"/>
    <w:rsid w:val="00373925"/>
    <w:rsid w:val="003770B5"/>
    <w:rsid w:val="003820F2"/>
    <w:rsid w:val="00384E04"/>
    <w:rsid w:val="00394421"/>
    <w:rsid w:val="003A212E"/>
    <w:rsid w:val="003A5A54"/>
    <w:rsid w:val="003A7F4E"/>
    <w:rsid w:val="003B4401"/>
    <w:rsid w:val="003C4262"/>
    <w:rsid w:val="003E00AD"/>
    <w:rsid w:val="003F25C7"/>
    <w:rsid w:val="003F6A03"/>
    <w:rsid w:val="00402D11"/>
    <w:rsid w:val="004067E6"/>
    <w:rsid w:val="00413599"/>
    <w:rsid w:val="004142CA"/>
    <w:rsid w:val="00426B43"/>
    <w:rsid w:val="00443960"/>
    <w:rsid w:val="00454133"/>
    <w:rsid w:val="004605BB"/>
    <w:rsid w:val="0047090A"/>
    <w:rsid w:val="00470E64"/>
    <w:rsid w:val="0047153A"/>
    <w:rsid w:val="004769E1"/>
    <w:rsid w:val="0047757B"/>
    <w:rsid w:val="004859D5"/>
    <w:rsid w:val="004A31BD"/>
    <w:rsid w:val="004B26E5"/>
    <w:rsid w:val="004B2D38"/>
    <w:rsid w:val="004B506A"/>
    <w:rsid w:val="004B6DD3"/>
    <w:rsid w:val="004D28F9"/>
    <w:rsid w:val="004D34F9"/>
    <w:rsid w:val="004D3747"/>
    <w:rsid w:val="004D41B1"/>
    <w:rsid w:val="004D5359"/>
    <w:rsid w:val="004E68BB"/>
    <w:rsid w:val="004F3FD9"/>
    <w:rsid w:val="004F510C"/>
    <w:rsid w:val="0050156E"/>
    <w:rsid w:val="005069DE"/>
    <w:rsid w:val="00507483"/>
    <w:rsid w:val="00516798"/>
    <w:rsid w:val="00521576"/>
    <w:rsid w:val="00522C33"/>
    <w:rsid w:val="00531CD7"/>
    <w:rsid w:val="00537747"/>
    <w:rsid w:val="005411CF"/>
    <w:rsid w:val="005427E0"/>
    <w:rsid w:val="00542916"/>
    <w:rsid w:val="005430B1"/>
    <w:rsid w:val="005529C4"/>
    <w:rsid w:val="005624D0"/>
    <w:rsid w:val="005657B2"/>
    <w:rsid w:val="00566336"/>
    <w:rsid w:val="00572333"/>
    <w:rsid w:val="0057369E"/>
    <w:rsid w:val="005736B9"/>
    <w:rsid w:val="0058327F"/>
    <w:rsid w:val="005836EC"/>
    <w:rsid w:val="00583E8D"/>
    <w:rsid w:val="005A225E"/>
    <w:rsid w:val="005A3AE9"/>
    <w:rsid w:val="005B2DFD"/>
    <w:rsid w:val="005C412B"/>
    <w:rsid w:val="005C4885"/>
    <w:rsid w:val="005C56FC"/>
    <w:rsid w:val="005D40D4"/>
    <w:rsid w:val="0060482C"/>
    <w:rsid w:val="006060F5"/>
    <w:rsid w:val="006109F2"/>
    <w:rsid w:val="0061233B"/>
    <w:rsid w:val="00614C11"/>
    <w:rsid w:val="006309DE"/>
    <w:rsid w:val="00642440"/>
    <w:rsid w:val="006443EE"/>
    <w:rsid w:val="00646699"/>
    <w:rsid w:val="00657094"/>
    <w:rsid w:val="00661BD8"/>
    <w:rsid w:val="00661C11"/>
    <w:rsid w:val="00663EF8"/>
    <w:rsid w:val="00671C41"/>
    <w:rsid w:val="00676489"/>
    <w:rsid w:val="006A126D"/>
    <w:rsid w:val="006A2502"/>
    <w:rsid w:val="006A44BA"/>
    <w:rsid w:val="006A46BF"/>
    <w:rsid w:val="006C6356"/>
    <w:rsid w:val="006D5C4D"/>
    <w:rsid w:val="006E409D"/>
    <w:rsid w:val="006F7591"/>
    <w:rsid w:val="00700D1D"/>
    <w:rsid w:val="007023AD"/>
    <w:rsid w:val="00704617"/>
    <w:rsid w:val="00705FA8"/>
    <w:rsid w:val="007261EB"/>
    <w:rsid w:val="00733370"/>
    <w:rsid w:val="00743468"/>
    <w:rsid w:val="00743F9E"/>
    <w:rsid w:val="00761517"/>
    <w:rsid w:val="00761761"/>
    <w:rsid w:val="007A4435"/>
    <w:rsid w:val="007A54C3"/>
    <w:rsid w:val="007B4482"/>
    <w:rsid w:val="007C4D00"/>
    <w:rsid w:val="007C73D9"/>
    <w:rsid w:val="007D05A6"/>
    <w:rsid w:val="007D0F8C"/>
    <w:rsid w:val="007D5659"/>
    <w:rsid w:val="007E7856"/>
    <w:rsid w:val="007E788F"/>
    <w:rsid w:val="007F568D"/>
    <w:rsid w:val="008028ED"/>
    <w:rsid w:val="00812E18"/>
    <w:rsid w:val="0081489A"/>
    <w:rsid w:val="00816CAC"/>
    <w:rsid w:val="00821953"/>
    <w:rsid w:val="0083648C"/>
    <w:rsid w:val="00841CBE"/>
    <w:rsid w:val="00842E2E"/>
    <w:rsid w:val="008437A0"/>
    <w:rsid w:val="008440C4"/>
    <w:rsid w:val="00844975"/>
    <w:rsid w:val="0084617D"/>
    <w:rsid w:val="008463B9"/>
    <w:rsid w:val="00853E1F"/>
    <w:rsid w:val="00854AC2"/>
    <w:rsid w:val="00856AE7"/>
    <w:rsid w:val="0086045C"/>
    <w:rsid w:val="008664ED"/>
    <w:rsid w:val="008913A8"/>
    <w:rsid w:val="00893724"/>
    <w:rsid w:val="008946BE"/>
    <w:rsid w:val="008B4DAA"/>
    <w:rsid w:val="008B75B8"/>
    <w:rsid w:val="008D4187"/>
    <w:rsid w:val="008E1DC4"/>
    <w:rsid w:val="008E3963"/>
    <w:rsid w:val="008E7177"/>
    <w:rsid w:val="00904F3A"/>
    <w:rsid w:val="009105EF"/>
    <w:rsid w:val="00912D8B"/>
    <w:rsid w:val="00930455"/>
    <w:rsid w:val="00933C35"/>
    <w:rsid w:val="00935F5F"/>
    <w:rsid w:val="009469B6"/>
    <w:rsid w:val="009739CB"/>
    <w:rsid w:val="009804B7"/>
    <w:rsid w:val="00990B1D"/>
    <w:rsid w:val="009A3809"/>
    <w:rsid w:val="009A51F0"/>
    <w:rsid w:val="009A638D"/>
    <w:rsid w:val="009B2B80"/>
    <w:rsid w:val="009C1C11"/>
    <w:rsid w:val="009C2A9D"/>
    <w:rsid w:val="009D015A"/>
    <w:rsid w:val="009D76EF"/>
    <w:rsid w:val="009D7E27"/>
    <w:rsid w:val="009E06D3"/>
    <w:rsid w:val="009E5BE3"/>
    <w:rsid w:val="009F65BF"/>
    <w:rsid w:val="00A03D74"/>
    <w:rsid w:val="00A23A41"/>
    <w:rsid w:val="00A27186"/>
    <w:rsid w:val="00A35194"/>
    <w:rsid w:val="00A5089B"/>
    <w:rsid w:val="00A651F0"/>
    <w:rsid w:val="00A65C68"/>
    <w:rsid w:val="00A71BBF"/>
    <w:rsid w:val="00A826B7"/>
    <w:rsid w:val="00A839B6"/>
    <w:rsid w:val="00A85D63"/>
    <w:rsid w:val="00A86A91"/>
    <w:rsid w:val="00A917C3"/>
    <w:rsid w:val="00A95892"/>
    <w:rsid w:val="00A96060"/>
    <w:rsid w:val="00AA143F"/>
    <w:rsid w:val="00AA737E"/>
    <w:rsid w:val="00AB6F9E"/>
    <w:rsid w:val="00AC172D"/>
    <w:rsid w:val="00AC297D"/>
    <w:rsid w:val="00AD36BE"/>
    <w:rsid w:val="00AD4958"/>
    <w:rsid w:val="00AD6894"/>
    <w:rsid w:val="00AE7B97"/>
    <w:rsid w:val="00AE7DB1"/>
    <w:rsid w:val="00AF5CB8"/>
    <w:rsid w:val="00AF6A30"/>
    <w:rsid w:val="00B07BE0"/>
    <w:rsid w:val="00B14B51"/>
    <w:rsid w:val="00B16CB3"/>
    <w:rsid w:val="00B2183B"/>
    <w:rsid w:val="00B230FE"/>
    <w:rsid w:val="00B2334C"/>
    <w:rsid w:val="00B24742"/>
    <w:rsid w:val="00B24DCA"/>
    <w:rsid w:val="00B330D7"/>
    <w:rsid w:val="00B35483"/>
    <w:rsid w:val="00B452B3"/>
    <w:rsid w:val="00B4745D"/>
    <w:rsid w:val="00B50417"/>
    <w:rsid w:val="00B521BA"/>
    <w:rsid w:val="00B53730"/>
    <w:rsid w:val="00B53B0E"/>
    <w:rsid w:val="00B55031"/>
    <w:rsid w:val="00B55433"/>
    <w:rsid w:val="00B60605"/>
    <w:rsid w:val="00B6407D"/>
    <w:rsid w:val="00B8024D"/>
    <w:rsid w:val="00BA4895"/>
    <w:rsid w:val="00BC2641"/>
    <w:rsid w:val="00BC493A"/>
    <w:rsid w:val="00BC49CA"/>
    <w:rsid w:val="00BD5AE0"/>
    <w:rsid w:val="00BE07E9"/>
    <w:rsid w:val="00BE7FE0"/>
    <w:rsid w:val="00BF238A"/>
    <w:rsid w:val="00C07644"/>
    <w:rsid w:val="00C11932"/>
    <w:rsid w:val="00C201E3"/>
    <w:rsid w:val="00C23BF7"/>
    <w:rsid w:val="00C23DA1"/>
    <w:rsid w:val="00C244B8"/>
    <w:rsid w:val="00C35DFD"/>
    <w:rsid w:val="00C4275A"/>
    <w:rsid w:val="00C60DAE"/>
    <w:rsid w:val="00C630DA"/>
    <w:rsid w:val="00C66F2F"/>
    <w:rsid w:val="00C71810"/>
    <w:rsid w:val="00C8073B"/>
    <w:rsid w:val="00C8350C"/>
    <w:rsid w:val="00C85BE6"/>
    <w:rsid w:val="00C96C9C"/>
    <w:rsid w:val="00C97B66"/>
    <w:rsid w:val="00CA1C23"/>
    <w:rsid w:val="00CA6C8E"/>
    <w:rsid w:val="00CA6EBB"/>
    <w:rsid w:val="00CB360C"/>
    <w:rsid w:val="00CB6DBA"/>
    <w:rsid w:val="00CD1451"/>
    <w:rsid w:val="00CD595C"/>
    <w:rsid w:val="00CD59AC"/>
    <w:rsid w:val="00CD5C60"/>
    <w:rsid w:val="00CE7B1A"/>
    <w:rsid w:val="00CF1681"/>
    <w:rsid w:val="00CF1E12"/>
    <w:rsid w:val="00CF1F91"/>
    <w:rsid w:val="00D030C7"/>
    <w:rsid w:val="00D037E5"/>
    <w:rsid w:val="00D0391F"/>
    <w:rsid w:val="00D060A1"/>
    <w:rsid w:val="00D07712"/>
    <w:rsid w:val="00D22370"/>
    <w:rsid w:val="00D332E2"/>
    <w:rsid w:val="00D36C93"/>
    <w:rsid w:val="00D5167B"/>
    <w:rsid w:val="00D56757"/>
    <w:rsid w:val="00D570E4"/>
    <w:rsid w:val="00D63D7B"/>
    <w:rsid w:val="00D649D2"/>
    <w:rsid w:val="00D66C9B"/>
    <w:rsid w:val="00D6732E"/>
    <w:rsid w:val="00D73FB7"/>
    <w:rsid w:val="00D923CA"/>
    <w:rsid w:val="00DA3F97"/>
    <w:rsid w:val="00DA5F86"/>
    <w:rsid w:val="00DA7A60"/>
    <w:rsid w:val="00DB4254"/>
    <w:rsid w:val="00DC1907"/>
    <w:rsid w:val="00DC6A0F"/>
    <w:rsid w:val="00DD7BED"/>
    <w:rsid w:val="00DF5278"/>
    <w:rsid w:val="00E00AC3"/>
    <w:rsid w:val="00E020A0"/>
    <w:rsid w:val="00E03DC6"/>
    <w:rsid w:val="00E07A9D"/>
    <w:rsid w:val="00E11C9C"/>
    <w:rsid w:val="00E11FE3"/>
    <w:rsid w:val="00E2585F"/>
    <w:rsid w:val="00E310BC"/>
    <w:rsid w:val="00E322EB"/>
    <w:rsid w:val="00E334A9"/>
    <w:rsid w:val="00E41834"/>
    <w:rsid w:val="00E449D4"/>
    <w:rsid w:val="00E533EE"/>
    <w:rsid w:val="00E6256A"/>
    <w:rsid w:val="00E7053F"/>
    <w:rsid w:val="00E716DA"/>
    <w:rsid w:val="00E74018"/>
    <w:rsid w:val="00E768EE"/>
    <w:rsid w:val="00E82271"/>
    <w:rsid w:val="00E83F7E"/>
    <w:rsid w:val="00E852C4"/>
    <w:rsid w:val="00E91F0A"/>
    <w:rsid w:val="00EC5A26"/>
    <w:rsid w:val="00ED6AAF"/>
    <w:rsid w:val="00ED7067"/>
    <w:rsid w:val="00EE435D"/>
    <w:rsid w:val="00EE6545"/>
    <w:rsid w:val="00EF47C5"/>
    <w:rsid w:val="00EF5BD7"/>
    <w:rsid w:val="00F066FD"/>
    <w:rsid w:val="00F15DF3"/>
    <w:rsid w:val="00F24E97"/>
    <w:rsid w:val="00F34CDF"/>
    <w:rsid w:val="00F424A0"/>
    <w:rsid w:val="00F47F87"/>
    <w:rsid w:val="00F621A6"/>
    <w:rsid w:val="00F81C4E"/>
    <w:rsid w:val="00F94068"/>
    <w:rsid w:val="00FA2263"/>
    <w:rsid w:val="00FA4869"/>
    <w:rsid w:val="00FC00D4"/>
    <w:rsid w:val="00FD2C19"/>
    <w:rsid w:val="00FE398E"/>
    <w:rsid w:val="00FF70B8"/>
    <w:rsid w:val="00FF7E2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3F98"/>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177"/>
    <w:rPr>
      <w:rFonts w:ascii="Cambria" w:eastAsia="MS Mincho" w:hAnsi="Cambria" w:cs="Times New Roman"/>
      <w:lang w:val="es-ES_tradnl" w:eastAsia="es-ES"/>
    </w:rPr>
  </w:style>
  <w:style w:type="paragraph" w:styleId="Ttulo3">
    <w:name w:val="heading 3"/>
    <w:basedOn w:val="Normal"/>
    <w:link w:val="Ttulo3Car"/>
    <w:uiPriority w:val="9"/>
    <w:qFormat/>
    <w:rsid w:val="00A71BBF"/>
    <w:pPr>
      <w:spacing w:before="100" w:beforeAutospacing="1" w:after="100" w:afterAutospacing="1"/>
      <w:outlineLvl w:val="2"/>
    </w:pPr>
    <w:rPr>
      <w:rFonts w:ascii="Times New Roman" w:eastAsia="Times New Roman" w:hAnsi="Times New Roman"/>
      <w:b/>
      <w:bCs/>
      <w:sz w:val="27"/>
      <w:szCs w:val="27"/>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qFormat/>
    <w:locked/>
    <w:rsid w:val="00821953"/>
  </w:style>
  <w:style w:type="paragraph" w:styleId="Sinespaciado">
    <w:name w:val="No Spacing"/>
    <w:link w:val="SinespaciadoCar"/>
    <w:uiPriority w:val="1"/>
    <w:qFormat/>
    <w:rsid w:val="00821953"/>
  </w:style>
  <w:style w:type="paragraph" w:customStyle="1" w:styleId="Default">
    <w:name w:val="Default"/>
    <w:rsid w:val="009A3809"/>
    <w:pPr>
      <w:autoSpaceDE w:val="0"/>
      <w:autoSpaceDN w:val="0"/>
      <w:adjustRightInd w:val="0"/>
    </w:pPr>
    <w:rPr>
      <w:rFonts w:ascii="Arial" w:hAnsi="Arial" w:cs="Arial"/>
      <w:color w:val="000000"/>
      <w:lang w:val="es-419"/>
    </w:rPr>
  </w:style>
  <w:style w:type="character" w:customStyle="1" w:styleId="Ttulo3Car">
    <w:name w:val="Título 3 Car"/>
    <w:basedOn w:val="Fuentedeprrafopredeter"/>
    <w:link w:val="Ttulo3"/>
    <w:uiPriority w:val="9"/>
    <w:rsid w:val="00A71BBF"/>
    <w:rPr>
      <w:rFonts w:ascii="Times New Roman" w:eastAsia="Times New Roman" w:hAnsi="Times New Roman" w:cs="Times New Roman"/>
      <w:b/>
      <w:bCs/>
      <w:sz w:val="27"/>
      <w:szCs w:val="27"/>
      <w:lang w:eastAsia="es-EC"/>
    </w:rPr>
  </w:style>
  <w:style w:type="paragraph" w:styleId="NormalWeb">
    <w:name w:val="Normal (Web)"/>
    <w:basedOn w:val="Normal"/>
    <w:uiPriority w:val="99"/>
    <w:semiHidden/>
    <w:unhideWhenUsed/>
    <w:rsid w:val="00A71BBF"/>
    <w:pPr>
      <w:spacing w:before="100" w:beforeAutospacing="1" w:after="100" w:afterAutospacing="1"/>
    </w:pPr>
    <w:rPr>
      <w:rFonts w:ascii="Times New Roman" w:eastAsia="Times New Roman" w:hAnsi="Times New Roman"/>
      <w:lang w:val="es-EC" w:eastAsia="es-EC"/>
    </w:rPr>
  </w:style>
  <w:style w:type="paragraph" w:styleId="Prrafodelista">
    <w:name w:val="List Paragraph"/>
    <w:basedOn w:val="Normal"/>
    <w:uiPriority w:val="34"/>
    <w:qFormat/>
    <w:rsid w:val="00C60DAE"/>
    <w:pPr>
      <w:ind w:left="720"/>
      <w:contextualSpacing/>
    </w:pPr>
  </w:style>
  <w:style w:type="character" w:customStyle="1" w:styleId="markedcontent">
    <w:name w:val="markedcontent"/>
    <w:basedOn w:val="Fuentedeprrafopredeter"/>
    <w:rsid w:val="00E07A9D"/>
  </w:style>
  <w:style w:type="character" w:customStyle="1" w:styleId="FontStyle17">
    <w:name w:val="Font Style17"/>
    <w:basedOn w:val="Fuentedeprrafopredeter"/>
    <w:uiPriority w:val="99"/>
    <w:rsid w:val="00BE7FE0"/>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33770">
      <w:bodyDiv w:val="1"/>
      <w:marLeft w:val="0"/>
      <w:marRight w:val="0"/>
      <w:marTop w:val="0"/>
      <w:marBottom w:val="0"/>
      <w:divBdr>
        <w:top w:val="none" w:sz="0" w:space="0" w:color="auto"/>
        <w:left w:val="none" w:sz="0" w:space="0" w:color="auto"/>
        <w:bottom w:val="none" w:sz="0" w:space="0" w:color="auto"/>
        <w:right w:val="none" w:sz="0" w:space="0" w:color="auto"/>
      </w:divBdr>
    </w:div>
    <w:div w:id="597644881">
      <w:bodyDiv w:val="1"/>
      <w:marLeft w:val="0"/>
      <w:marRight w:val="0"/>
      <w:marTop w:val="0"/>
      <w:marBottom w:val="0"/>
      <w:divBdr>
        <w:top w:val="none" w:sz="0" w:space="0" w:color="auto"/>
        <w:left w:val="none" w:sz="0" w:space="0" w:color="auto"/>
        <w:bottom w:val="none" w:sz="0" w:space="0" w:color="auto"/>
        <w:right w:val="none" w:sz="0" w:space="0" w:color="auto"/>
      </w:divBdr>
    </w:div>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8</Pages>
  <Words>3100</Words>
  <Characters>17051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Analista Jurídico</cp:lastModifiedBy>
  <cp:revision>19</cp:revision>
  <cp:lastPrinted>2025-10-20T21:37:00Z</cp:lastPrinted>
  <dcterms:created xsi:type="dcterms:W3CDTF">2025-09-11T19:29:00Z</dcterms:created>
  <dcterms:modified xsi:type="dcterms:W3CDTF">2025-11-17T21:55:00Z</dcterms:modified>
</cp:coreProperties>
</file>